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36C6" w:rsidRDefault="00A336C6" w:rsidP="008E4875">
      <w:pPr>
        <w:tabs>
          <w:tab w:val="left" w:pos="6687"/>
        </w:tabs>
        <w:spacing w:after="0" w:line="240" w:lineRule="auto"/>
        <w:rPr>
          <w:rFonts w:ascii="Times New Roman" w:eastAsia="Times New Roman" w:hAnsi="Times New Roman" w:cs="Times New Roman"/>
          <w:sz w:val="24"/>
          <w:szCs w:val="24"/>
          <w:lang w:eastAsia="ru-RU"/>
        </w:rPr>
      </w:pPr>
      <w:bookmarkStart w:id="0" w:name="_GoBack"/>
      <w:bookmarkEnd w:id="0"/>
    </w:p>
    <w:p w:rsidR="00131D06" w:rsidRDefault="00131D06" w:rsidP="008E4875">
      <w:pPr>
        <w:tabs>
          <w:tab w:val="left" w:pos="6687"/>
        </w:tabs>
        <w:spacing w:after="0" w:line="240" w:lineRule="auto"/>
        <w:rPr>
          <w:rFonts w:ascii="Times New Roman" w:eastAsia="Times New Roman" w:hAnsi="Times New Roman" w:cs="Times New Roman"/>
          <w:sz w:val="24"/>
          <w:szCs w:val="24"/>
          <w:lang w:eastAsia="ru-RU"/>
        </w:rPr>
      </w:pPr>
    </w:p>
    <w:p w:rsidR="00A336C6" w:rsidRDefault="00A336C6" w:rsidP="00131D06">
      <w:pPr>
        <w:tabs>
          <w:tab w:val="left" w:pos="6687"/>
        </w:tabs>
        <w:spacing w:after="0" w:line="240" w:lineRule="auto"/>
        <w:jc w:val="righ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Приложение к приказу № </w:t>
      </w:r>
      <w:r w:rsidR="00773CD1">
        <w:rPr>
          <w:rFonts w:ascii="Times New Roman" w:eastAsia="Times New Roman" w:hAnsi="Times New Roman" w:cs="Times New Roman"/>
          <w:sz w:val="24"/>
          <w:szCs w:val="24"/>
          <w:lang w:eastAsia="ru-RU"/>
        </w:rPr>
        <w:t>44/2</w:t>
      </w:r>
      <w:r w:rsidR="00131D06">
        <w:rPr>
          <w:rFonts w:ascii="Times New Roman" w:eastAsia="Times New Roman" w:hAnsi="Times New Roman" w:cs="Times New Roman"/>
          <w:sz w:val="24"/>
          <w:szCs w:val="24"/>
          <w:lang w:eastAsia="ru-RU"/>
        </w:rPr>
        <w:t xml:space="preserve"> </w:t>
      </w:r>
      <w:r w:rsidR="00773CD1">
        <w:rPr>
          <w:rFonts w:ascii="Times New Roman" w:eastAsia="Times New Roman" w:hAnsi="Times New Roman" w:cs="Times New Roman"/>
          <w:sz w:val="24"/>
          <w:szCs w:val="24"/>
          <w:lang w:eastAsia="ru-RU"/>
        </w:rPr>
        <w:t>от 24</w:t>
      </w:r>
      <w:r>
        <w:rPr>
          <w:rFonts w:ascii="Times New Roman" w:eastAsia="Times New Roman" w:hAnsi="Times New Roman" w:cs="Times New Roman"/>
          <w:sz w:val="24"/>
          <w:szCs w:val="24"/>
          <w:lang w:eastAsia="ru-RU"/>
        </w:rPr>
        <w:t xml:space="preserve">.08.2018 г. </w:t>
      </w:r>
    </w:p>
    <w:p w:rsidR="00131D06" w:rsidRDefault="00131D06" w:rsidP="008E4875">
      <w:pPr>
        <w:tabs>
          <w:tab w:val="left" w:pos="6687"/>
        </w:tabs>
        <w:spacing w:after="0" w:line="240" w:lineRule="auto"/>
        <w:rPr>
          <w:rFonts w:ascii="Times New Roman" w:eastAsia="Times New Roman" w:hAnsi="Times New Roman" w:cs="Times New Roman"/>
          <w:sz w:val="24"/>
          <w:szCs w:val="24"/>
          <w:lang w:eastAsia="ru-RU"/>
        </w:rPr>
      </w:pPr>
    </w:p>
    <w:p w:rsidR="00131D06" w:rsidRPr="00055B2A" w:rsidRDefault="00131D06" w:rsidP="00131D06">
      <w:pPr>
        <w:spacing w:after="0"/>
        <w:ind w:left="-142"/>
        <w:jc w:val="both"/>
        <w:rPr>
          <w:rFonts w:ascii="Times New Roman" w:eastAsia="Calibri" w:hAnsi="Times New Roman" w:cs="Times New Roman"/>
          <w:b/>
          <w:bCs/>
          <w:sz w:val="28"/>
          <w:szCs w:val="28"/>
        </w:rPr>
      </w:pPr>
      <w:r w:rsidRPr="00055B2A">
        <w:rPr>
          <w:rFonts w:ascii="Times New Roman" w:eastAsia="Calibri" w:hAnsi="Times New Roman" w:cs="Times New Roman"/>
          <w:b/>
          <w:bCs/>
          <w:sz w:val="28"/>
          <w:szCs w:val="28"/>
        </w:rPr>
        <w:t>1. Планируемые результаты программы</w:t>
      </w:r>
      <w:r w:rsidRPr="00055B2A">
        <w:rPr>
          <w:rFonts w:ascii="Times New Roman" w:eastAsia="Times New Roman" w:hAnsi="Times New Roman" w:cs="Times New Roman"/>
          <w:sz w:val="28"/>
          <w:szCs w:val="28"/>
          <w:lang w:eastAsia="ru-RU"/>
        </w:rPr>
        <w:t xml:space="preserve"> </w:t>
      </w:r>
      <w:r w:rsidRPr="00055B2A">
        <w:rPr>
          <w:rFonts w:ascii="Times New Roman" w:eastAsia="Calibri" w:hAnsi="Times New Roman" w:cs="Times New Roman"/>
          <w:b/>
          <w:bCs/>
          <w:sz w:val="28"/>
          <w:szCs w:val="28"/>
        </w:rPr>
        <w:t>учебного модуля  «Шахматы» по физической культуре:</w:t>
      </w:r>
    </w:p>
    <w:p w:rsidR="00131D06" w:rsidRPr="00055B2A" w:rsidRDefault="00131D06" w:rsidP="00131D06">
      <w:pPr>
        <w:spacing w:after="0"/>
        <w:ind w:left="-142"/>
        <w:jc w:val="both"/>
        <w:rPr>
          <w:rFonts w:ascii="Times New Roman" w:eastAsia="Calibri" w:hAnsi="Times New Roman" w:cs="Times New Roman"/>
          <w:color w:val="000000"/>
          <w:sz w:val="28"/>
          <w:szCs w:val="28"/>
        </w:rPr>
      </w:pPr>
      <w:r w:rsidRPr="00055B2A">
        <w:rPr>
          <w:rFonts w:ascii="Times New Roman" w:eastAsia="Calibri" w:hAnsi="Times New Roman" w:cs="Times New Roman"/>
          <w:color w:val="000000"/>
          <w:sz w:val="28"/>
          <w:szCs w:val="28"/>
        </w:rPr>
        <w:t xml:space="preserve">      Планируемые результаты освоения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131D06" w:rsidRPr="00055B2A" w:rsidRDefault="00131D06" w:rsidP="00131D06">
      <w:pPr>
        <w:spacing w:after="0"/>
        <w:ind w:left="-142"/>
        <w:jc w:val="both"/>
        <w:rPr>
          <w:rFonts w:ascii="Times New Roman" w:eastAsia="Calibri" w:hAnsi="Times New Roman" w:cs="Times New Roman"/>
          <w:color w:val="000000"/>
          <w:sz w:val="28"/>
          <w:szCs w:val="28"/>
        </w:rPr>
      </w:pPr>
      <w:r w:rsidRPr="00055B2A">
        <w:rPr>
          <w:rFonts w:ascii="Times New Roman" w:eastAsia="Calibri" w:hAnsi="Times New Roman" w:cs="Times New Roman"/>
          <w:color w:val="000000"/>
          <w:sz w:val="28"/>
          <w:szCs w:val="28"/>
        </w:rPr>
        <w:t>•</w:t>
      </w:r>
      <w:r w:rsidRPr="00055B2A">
        <w:rPr>
          <w:rFonts w:ascii="Times New Roman" w:eastAsia="Calibri" w:hAnsi="Times New Roman" w:cs="Times New Roman"/>
          <w:color w:val="000000"/>
          <w:sz w:val="28"/>
          <w:szCs w:val="28"/>
        </w:rPr>
        <w:tab/>
        <w:t xml:space="preserve">  приобретение теоретических знаний и практических навыков в шахматной игре.</w:t>
      </w:r>
    </w:p>
    <w:p w:rsidR="00131D06" w:rsidRPr="00055B2A" w:rsidRDefault="00131D06" w:rsidP="00131D06">
      <w:pPr>
        <w:spacing w:after="0"/>
        <w:ind w:left="-142"/>
        <w:jc w:val="both"/>
        <w:rPr>
          <w:rFonts w:ascii="Times New Roman" w:eastAsia="Calibri" w:hAnsi="Times New Roman" w:cs="Times New Roman"/>
          <w:color w:val="000000"/>
          <w:sz w:val="28"/>
          <w:szCs w:val="28"/>
        </w:rPr>
      </w:pPr>
      <w:r w:rsidRPr="00055B2A">
        <w:rPr>
          <w:rFonts w:ascii="Times New Roman" w:eastAsia="Calibri" w:hAnsi="Times New Roman" w:cs="Times New Roman"/>
          <w:color w:val="000000"/>
          <w:sz w:val="28"/>
          <w:szCs w:val="28"/>
        </w:rPr>
        <w:t>•</w:t>
      </w:r>
      <w:r w:rsidRPr="00055B2A">
        <w:rPr>
          <w:rFonts w:ascii="Times New Roman" w:eastAsia="Calibri" w:hAnsi="Times New Roman" w:cs="Times New Roman"/>
          <w:color w:val="000000"/>
          <w:sz w:val="28"/>
          <w:szCs w:val="28"/>
        </w:rPr>
        <w:tab/>
        <w:t xml:space="preserve">  освоение новых видов деятельности (дидактические игры и задания, игровые упражнения,  соревнования).</w:t>
      </w:r>
    </w:p>
    <w:p w:rsidR="00131D06" w:rsidRPr="00055B2A" w:rsidRDefault="00131D06" w:rsidP="00131D06">
      <w:pPr>
        <w:spacing w:after="0"/>
        <w:ind w:left="-142"/>
        <w:jc w:val="both"/>
        <w:rPr>
          <w:rFonts w:ascii="Times New Roman" w:eastAsia="Calibri" w:hAnsi="Times New Roman" w:cs="Times New Roman"/>
          <w:color w:val="000000"/>
          <w:sz w:val="28"/>
          <w:szCs w:val="28"/>
        </w:rPr>
      </w:pPr>
      <w:r w:rsidRPr="00055B2A">
        <w:rPr>
          <w:rFonts w:ascii="Times New Roman" w:eastAsia="Calibri" w:hAnsi="Times New Roman" w:cs="Times New Roman"/>
          <w:color w:val="000000"/>
          <w:sz w:val="28"/>
          <w:szCs w:val="28"/>
        </w:rPr>
        <w:t xml:space="preserve">      Конечным результатом обучения считается умение сыграть по правилам шахматную партию от начала до конца. Это предполагает определенную прочность знаний и умение применять их на практике.</w:t>
      </w:r>
    </w:p>
    <w:p w:rsidR="00131D06" w:rsidRPr="00055B2A" w:rsidRDefault="00131D06" w:rsidP="00131D06">
      <w:pPr>
        <w:tabs>
          <w:tab w:val="left" w:pos="-142"/>
        </w:tabs>
        <w:autoSpaceDE w:val="0"/>
        <w:autoSpaceDN w:val="0"/>
        <w:adjustRightInd w:val="0"/>
        <w:spacing w:after="0"/>
        <w:ind w:left="-142" w:right="-1"/>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  Предметные результаты</w:t>
      </w:r>
      <w:r w:rsidRPr="00055B2A">
        <w:rPr>
          <w:rFonts w:ascii="Times New Roman" w:eastAsia="Times New Roman" w:hAnsi="Times New Roman" w:cs="Times New Roman"/>
          <w:sz w:val="28"/>
          <w:szCs w:val="28"/>
          <w:lang w:eastAsia="ru-RU"/>
        </w:rPr>
        <w:t xml:space="preserve"> освоения программы учебного модуля  «Шахматы» по физической культуре  характеризуют умения и опыт обучающихся, которые приобретаются и закрепляются в процессе освоения учебного модуля.</w:t>
      </w:r>
    </w:p>
    <w:p w:rsidR="00131D06" w:rsidRPr="00055B2A" w:rsidRDefault="00131D06" w:rsidP="00131D06">
      <w:pPr>
        <w:tabs>
          <w:tab w:val="left" w:pos="-142"/>
        </w:tabs>
        <w:autoSpaceDE w:val="0"/>
        <w:autoSpaceDN w:val="0"/>
        <w:adjustRightInd w:val="0"/>
        <w:spacing w:after="0"/>
        <w:ind w:left="-142" w:right="-1"/>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 xml:space="preserve">  В результате освоения программы учебного модуля  «Шахматы» по физической культуре обучающиеся начального общего образования общеобразовательных организаций должны:</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b/>
          <w:sz w:val="28"/>
          <w:szCs w:val="28"/>
          <w:lang w:eastAsia="ru-RU"/>
        </w:rPr>
      </w:pPr>
      <w:r w:rsidRPr="00055B2A">
        <w:rPr>
          <w:rFonts w:ascii="Times New Roman" w:eastAsia="Times New Roman" w:hAnsi="Times New Roman" w:cs="Times New Roman"/>
          <w:b/>
          <w:sz w:val="28"/>
          <w:szCs w:val="28"/>
          <w:lang w:eastAsia="ru-RU"/>
        </w:rPr>
        <w:t>знать/понимать:</w:t>
      </w:r>
    </w:p>
    <w:p w:rsidR="00131D06" w:rsidRPr="00055B2A" w:rsidRDefault="00131D06" w:rsidP="00131D06">
      <w:pPr>
        <w:numPr>
          <w:ilvl w:val="0"/>
          <w:numId w:val="11"/>
        </w:numPr>
        <w:tabs>
          <w:tab w:val="left" w:pos="284"/>
        </w:tabs>
        <w:autoSpaceDE w:val="0"/>
        <w:autoSpaceDN w:val="0"/>
        <w:adjustRightInd w:val="0"/>
        <w:spacing w:after="0" w:line="240" w:lineRule="auto"/>
        <w:ind w:left="295" w:right="-1" w:hanging="295"/>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историю возникновения и развития шахматной игры;</w:t>
      </w:r>
    </w:p>
    <w:p w:rsidR="00131D06" w:rsidRPr="00055B2A" w:rsidRDefault="00131D06" w:rsidP="00131D06">
      <w:pPr>
        <w:numPr>
          <w:ilvl w:val="0"/>
          <w:numId w:val="11"/>
        </w:numPr>
        <w:tabs>
          <w:tab w:val="left" w:pos="284"/>
        </w:tabs>
        <w:autoSpaceDE w:val="0"/>
        <w:autoSpaceDN w:val="0"/>
        <w:adjustRightInd w:val="0"/>
        <w:spacing w:after="0" w:line="240" w:lineRule="auto"/>
        <w:ind w:left="295" w:right="-1" w:hanging="295"/>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чемпионов мира по шахматам, их вклад в развитие шахмат, ведущих шахматистов мира;</w:t>
      </w:r>
    </w:p>
    <w:p w:rsidR="00131D06" w:rsidRPr="00055B2A" w:rsidRDefault="00131D06" w:rsidP="00131D06">
      <w:pPr>
        <w:numPr>
          <w:ilvl w:val="0"/>
          <w:numId w:val="11"/>
        </w:numPr>
        <w:tabs>
          <w:tab w:val="left" w:pos="284"/>
        </w:tabs>
        <w:autoSpaceDE w:val="0"/>
        <w:autoSpaceDN w:val="0"/>
        <w:adjustRightInd w:val="0"/>
        <w:spacing w:after="0" w:line="240" w:lineRule="auto"/>
        <w:ind w:left="295" w:right="-1" w:hanging="295"/>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вклад чемпионов мира по шахматам в развитие шахматной культуры;</w:t>
      </w:r>
    </w:p>
    <w:p w:rsidR="00131D06" w:rsidRPr="00055B2A" w:rsidRDefault="00131D06" w:rsidP="00131D06">
      <w:pPr>
        <w:numPr>
          <w:ilvl w:val="0"/>
          <w:numId w:val="11"/>
        </w:numPr>
        <w:tabs>
          <w:tab w:val="left" w:pos="284"/>
        </w:tabs>
        <w:autoSpaceDE w:val="0"/>
        <w:autoSpaceDN w:val="0"/>
        <w:adjustRightInd w:val="0"/>
        <w:spacing w:after="0" w:line="240" w:lineRule="auto"/>
        <w:ind w:left="295" w:right="-1" w:hanging="295"/>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историю возникновения шахматных соревнований, правила проведения соревнований и личностные (интеллектуальные, физические, духовно-нравственные) качества шахматиста-спортсмена;</w:t>
      </w:r>
    </w:p>
    <w:p w:rsidR="00131D06" w:rsidRPr="00055B2A" w:rsidRDefault="00131D06" w:rsidP="00131D06">
      <w:pPr>
        <w:numPr>
          <w:ilvl w:val="0"/>
          <w:numId w:val="11"/>
        </w:numPr>
        <w:tabs>
          <w:tab w:val="left" w:pos="284"/>
        </w:tabs>
        <w:autoSpaceDE w:val="0"/>
        <w:autoSpaceDN w:val="0"/>
        <w:adjustRightInd w:val="0"/>
        <w:spacing w:after="0" w:line="240" w:lineRule="auto"/>
        <w:ind w:left="295" w:right="-1" w:hanging="295"/>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историю развития шахматной культуры и спорта в России, выдающихся шахматных деятелей России;</w:t>
      </w:r>
    </w:p>
    <w:p w:rsidR="00131D06" w:rsidRPr="00055B2A" w:rsidRDefault="00131D06" w:rsidP="00131D06">
      <w:pPr>
        <w:numPr>
          <w:ilvl w:val="0"/>
          <w:numId w:val="11"/>
        </w:numPr>
        <w:tabs>
          <w:tab w:val="left" w:pos="284"/>
        </w:tabs>
        <w:autoSpaceDE w:val="0"/>
        <w:autoSpaceDN w:val="0"/>
        <w:adjustRightInd w:val="0"/>
        <w:spacing w:after="0" w:line="240" w:lineRule="auto"/>
        <w:ind w:left="295" w:right="-1" w:hanging="295"/>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использовать приобретенные знания и умения в самостоятельной практической деятельности.</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 xml:space="preserve">   Одновременно обучающиеся должны приобрести следующие </w:t>
      </w:r>
      <w:r w:rsidRPr="00055B2A">
        <w:rPr>
          <w:rFonts w:ascii="Times New Roman" w:eastAsia="Times New Roman" w:hAnsi="Times New Roman" w:cs="Times New Roman"/>
          <w:b/>
          <w:iCs/>
          <w:sz w:val="28"/>
          <w:szCs w:val="28"/>
          <w:lang w:eastAsia="ru-RU"/>
        </w:rPr>
        <w:t>умения и навыки</w:t>
      </w:r>
      <w:r w:rsidRPr="00055B2A">
        <w:rPr>
          <w:rFonts w:ascii="Times New Roman" w:eastAsia="Times New Roman" w:hAnsi="Times New Roman" w:cs="Times New Roman"/>
          <w:iCs/>
          <w:sz w:val="28"/>
          <w:szCs w:val="28"/>
          <w:lang w:eastAsia="ru-RU"/>
        </w:rPr>
        <w:t>:</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b/>
          <w:iCs/>
          <w:sz w:val="28"/>
          <w:szCs w:val="28"/>
          <w:lang w:eastAsia="ru-RU"/>
        </w:rPr>
        <w:t xml:space="preserve">к концу первого года обучения </w:t>
      </w:r>
      <w:r w:rsidRPr="00055B2A">
        <w:rPr>
          <w:rFonts w:ascii="Times New Roman" w:eastAsia="Times New Roman" w:hAnsi="Times New Roman" w:cs="Times New Roman"/>
          <w:iCs/>
          <w:sz w:val="28"/>
          <w:szCs w:val="28"/>
          <w:lang w:eastAsia="ru-RU"/>
        </w:rPr>
        <w:t xml:space="preserve">обучающиеся должны: </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объяснять шахматные термины: белое и черное поле, горизонталь, вертикаль, диагональ, центр, партнеры, начальное положение, белые, черные, ход, взятие, стоять под боем, взятие на проходе, длинная и короткая рокировка, шах, мат, пат, ничья;</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знать шахматные фигуры: ладья, слон, ферзь, конь, пешка, король;</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знать правила хода и взятия каждой фигуры;</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ориентироваться на шахматной доске; играть каждой фигурой в отдельности и в совокупности с другими фигурами без нарушения правил шахматного кодекса;</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правильно располагать шахматную доску между партнерами;</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правильно расставлять фигуры перед игрой;</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lastRenderedPageBreak/>
        <w:t>различать вертикаль, горизонталь, диагональ;</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рокировать короля, объявлять шах, ставить мат, решать элементарные задачи на мат в один ход;</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знать, что такое ничья, пат и вечный шах;</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знать «цену» каждой шахматной фигуры;</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усвоить технику матования одинокого короля двумя ладьями, ферзем и ладьей, ферзем и королем;</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овладеть способом «взятие на проходе»;</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записывать шахматную партию;</w:t>
      </w:r>
    </w:p>
    <w:p w:rsidR="00131D06" w:rsidRPr="00055B2A" w:rsidRDefault="00131D06" w:rsidP="00131D06">
      <w:pPr>
        <w:numPr>
          <w:ilvl w:val="0"/>
          <w:numId w:val="12"/>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уметь играть целую шахматную партию с соперником от начала до конца с записью своих ходов и ходов соперника.</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b/>
          <w:iCs/>
          <w:sz w:val="28"/>
          <w:szCs w:val="28"/>
          <w:lang w:eastAsia="ru-RU"/>
        </w:rPr>
        <w:t>к концу второго года обучения</w:t>
      </w:r>
      <w:r w:rsidRPr="00055B2A">
        <w:rPr>
          <w:rFonts w:ascii="Times New Roman" w:eastAsia="Times New Roman" w:hAnsi="Times New Roman" w:cs="Times New Roman"/>
          <w:iCs/>
          <w:sz w:val="28"/>
          <w:szCs w:val="28"/>
          <w:lang w:eastAsia="ru-RU"/>
        </w:rPr>
        <w:t xml:space="preserve"> обучающиеся должны:</w:t>
      </w:r>
    </w:p>
    <w:p w:rsidR="00131D06" w:rsidRPr="00055B2A" w:rsidRDefault="00131D06" w:rsidP="00131D06">
      <w:pPr>
        <w:numPr>
          <w:ilvl w:val="0"/>
          <w:numId w:val="13"/>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овладеть умением видеть нападение со стороны соперника, защищать свои фигуры, нападать и создавать угрозы;</w:t>
      </w:r>
    </w:p>
    <w:p w:rsidR="00131D06" w:rsidRPr="00055B2A" w:rsidRDefault="00131D06" w:rsidP="00131D06">
      <w:pPr>
        <w:numPr>
          <w:ilvl w:val="0"/>
          <w:numId w:val="13"/>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защищать свои фигуры от нападения и угроз;</w:t>
      </w:r>
    </w:p>
    <w:p w:rsidR="00131D06" w:rsidRPr="00055B2A" w:rsidRDefault="00131D06" w:rsidP="00131D06">
      <w:pPr>
        <w:numPr>
          <w:ilvl w:val="0"/>
          <w:numId w:val="13"/>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решать шахматные задачи на тактику и видеть следующие тактические угрозы в партиях: двойной удар, связку, ловлю фигуры, сквозной удар, мат на последней горизонтали, открытый и двойной шахи;</w:t>
      </w:r>
    </w:p>
    <w:p w:rsidR="00131D06" w:rsidRPr="00055B2A" w:rsidRDefault="00131D06" w:rsidP="00131D06">
      <w:pPr>
        <w:numPr>
          <w:ilvl w:val="0"/>
          <w:numId w:val="13"/>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ставить мат одинокому королю ладьей и королем;</w:t>
      </w:r>
    </w:p>
    <w:p w:rsidR="00131D06" w:rsidRPr="00055B2A" w:rsidRDefault="00131D06" w:rsidP="00131D06">
      <w:pPr>
        <w:numPr>
          <w:ilvl w:val="0"/>
          <w:numId w:val="13"/>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разыгрывать шахматную партию с соперником от начала и до конца, правильно выводя фигуры в дебюте;</w:t>
      </w:r>
    </w:p>
    <w:p w:rsidR="00131D06" w:rsidRPr="00055B2A" w:rsidRDefault="00131D06" w:rsidP="00131D06">
      <w:pPr>
        <w:numPr>
          <w:ilvl w:val="0"/>
          <w:numId w:val="13"/>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реализовывать большое материальное преимущество.</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b/>
          <w:iCs/>
          <w:sz w:val="28"/>
          <w:szCs w:val="28"/>
          <w:lang w:eastAsia="ru-RU"/>
        </w:rPr>
        <w:t>к концу третьего года обучения</w:t>
      </w:r>
      <w:r w:rsidRPr="00055B2A">
        <w:rPr>
          <w:rFonts w:ascii="Times New Roman" w:eastAsia="Times New Roman" w:hAnsi="Times New Roman" w:cs="Times New Roman"/>
          <w:iCs/>
          <w:sz w:val="28"/>
          <w:szCs w:val="28"/>
          <w:lang w:eastAsia="ru-RU"/>
        </w:rPr>
        <w:t xml:space="preserve"> обучающиеся должны:</w:t>
      </w:r>
    </w:p>
    <w:p w:rsidR="00131D06" w:rsidRPr="00055B2A" w:rsidRDefault="00131D06" w:rsidP="00131D06">
      <w:pPr>
        <w:numPr>
          <w:ilvl w:val="0"/>
          <w:numId w:val="14"/>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овладеть новыми элементами шахматной тактики: «завлечение», «отвлечение», «уничтожение защиты», «спертый мат»;</w:t>
      </w:r>
    </w:p>
    <w:p w:rsidR="00131D06" w:rsidRPr="00055B2A" w:rsidRDefault="00131D06" w:rsidP="00131D06">
      <w:pPr>
        <w:numPr>
          <w:ilvl w:val="0"/>
          <w:numId w:val="14"/>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понимать основы разыгрывания дебюта и правильно выводить фигуры в начале партии;</w:t>
      </w:r>
    </w:p>
    <w:p w:rsidR="00131D06" w:rsidRPr="00055B2A" w:rsidRDefault="00131D06" w:rsidP="00131D06">
      <w:pPr>
        <w:numPr>
          <w:ilvl w:val="0"/>
          <w:numId w:val="14"/>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знать способы атаки на рокировавшегося и не рокировавшегося короля;</w:t>
      </w:r>
    </w:p>
    <w:p w:rsidR="00131D06" w:rsidRPr="00055B2A" w:rsidRDefault="00131D06" w:rsidP="00131D06">
      <w:pPr>
        <w:numPr>
          <w:ilvl w:val="0"/>
          <w:numId w:val="14"/>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уметь разыгрывать элементарные пешечные эндшпили и реализовывать большое материальное преимущество.</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b/>
          <w:iCs/>
          <w:sz w:val="28"/>
          <w:szCs w:val="28"/>
          <w:lang w:eastAsia="ru-RU"/>
        </w:rPr>
        <w:t>к концу четвертого года обучения</w:t>
      </w:r>
      <w:r w:rsidRPr="00055B2A">
        <w:rPr>
          <w:rFonts w:ascii="Times New Roman" w:eastAsia="Times New Roman" w:hAnsi="Times New Roman" w:cs="Times New Roman"/>
          <w:iCs/>
          <w:sz w:val="28"/>
          <w:szCs w:val="28"/>
          <w:lang w:eastAsia="ru-RU"/>
        </w:rPr>
        <w:t xml:space="preserve"> обучающиеся должны:</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владеть основными шахматными понятиями;</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владеть основными элементами шахматной тактики и техники расчета вариантов в практической игре;</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находить и решать различные шахматные комбинации, в том числе мат в 2-3 хода;</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знать и применять основные принципы развития фигур в дебюте; открытые дебюты и их теоретические варианты;</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уметь атаковать короля при разносторонних и равносторонних рокировках;</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разыгрывать элементарные пешечные, ладейные и легкофигурные эндшпили, знать теоретические позиции;</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уметь реализовывать материальное преимущество;</w:t>
      </w:r>
    </w:p>
    <w:p w:rsidR="00131D06" w:rsidRPr="00055B2A" w:rsidRDefault="00131D06" w:rsidP="00131D06">
      <w:pPr>
        <w:numPr>
          <w:ilvl w:val="0"/>
          <w:numId w:val="15"/>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iCs/>
          <w:sz w:val="28"/>
          <w:szCs w:val="28"/>
          <w:lang w:eastAsia="ru-RU"/>
        </w:rPr>
      </w:pPr>
      <w:r w:rsidRPr="00055B2A">
        <w:rPr>
          <w:rFonts w:ascii="Times New Roman" w:eastAsia="Times New Roman" w:hAnsi="Times New Roman" w:cs="Times New Roman"/>
          <w:iCs/>
          <w:sz w:val="28"/>
          <w:szCs w:val="28"/>
          <w:lang w:eastAsia="ru-RU"/>
        </w:rPr>
        <w:t>принимать участие в шахматных соревнованиях.</w:t>
      </w:r>
    </w:p>
    <w:p w:rsidR="00131D06" w:rsidRPr="00055B2A" w:rsidRDefault="00131D06" w:rsidP="00131D06">
      <w:pPr>
        <w:shd w:val="clear" w:color="auto" w:fill="FFFFFF"/>
        <w:tabs>
          <w:tab w:val="left" w:pos="284"/>
        </w:tabs>
        <w:spacing w:after="135"/>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Метапредметные результаты </w:t>
      </w:r>
      <w:r w:rsidRPr="00055B2A">
        <w:rPr>
          <w:rFonts w:ascii="Times New Roman" w:eastAsia="Times New Roman" w:hAnsi="Times New Roman" w:cs="Times New Roman"/>
          <w:sz w:val="28"/>
          <w:szCs w:val="28"/>
          <w:lang w:eastAsia="ru-RU"/>
        </w:rPr>
        <w:t>освоения программы «Шахматы» характеризуют уровень сформированности следующих универсальных учебных действий (УУД):</w:t>
      </w:r>
    </w:p>
    <w:p w:rsidR="00131D06" w:rsidRPr="00055B2A" w:rsidRDefault="00131D06" w:rsidP="00131D06">
      <w:pPr>
        <w:tabs>
          <w:tab w:val="left" w:pos="284"/>
        </w:tabs>
        <w:spacing w:after="0"/>
        <w:jc w:val="both"/>
        <w:rPr>
          <w:rFonts w:ascii="Times New Roman" w:eastAsia="Times New Roman" w:hAnsi="Times New Roman" w:cs="Times New Roman"/>
          <w:b/>
          <w:bCs/>
          <w:iCs/>
          <w:sz w:val="28"/>
          <w:szCs w:val="28"/>
          <w:shd w:val="clear" w:color="auto" w:fill="FFFFFF"/>
          <w:lang w:eastAsia="ru-RU"/>
        </w:rPr>
      </w:pPr>
      <w:r w:rsidRPr="00055B2A">
        <w:rPr>
          <w:rFonts w:ascii="Times New Roman" w:eastAsia="Times New Roman" w:hAnsi="Times New Roman" w:cs="Times New Roman"/>
          <w:b/>
          <w:bCs/>
          <w:iCs/>
          <w:sz w:val="28"/>
          <w:szCs w:val="28"/>
          <w:shd w:val="clear" w:color="auto" w:fill="FFFFFF"/>
          <w:lang w:eastAsia="ru-RU"/>
        </w:rPr>
        <w:t xml:space="preserve"> Регулятивные УУД:</w:t>
      </w:r>
    </w:p>
    <w:p w:rsidR="00131D06" w:rsidRPr="00055B2A" w:rsidRDefault="00131D06" w:rsidP="00131D06">
      <w:pPr>
        <w:numPr>
          <w:ilvl w:val="0"/>
          <w:numId w:val="16"/>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bCs/>
          <w:iCs/>
          <w:sz w:val="28"/>
          <w:szCs w:val="28"/>
          <w:lang w:eastAsia="ru-RU"/>
        </w:rPr>
        <w:lastRenderedPageBreak/>
        <w:t>умение планировать, контролировать и объективно оценивать свои умственные, физические, учебные и практические действия в соответствии с поставленной задачей и условиями ее реализации;</w:t>
      </w:r>
    </w:p>
    <w:p w:rsidR="00131D06" w:rsidRPr="00055B2A" w:rsidRDefault="00131D06" w:rsidP="00131D06">
      <w:pPr>
        <w:numPr>
          <w:ilvl w:val="0"/>
          <w:numId w:val="16"/>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bCs/>
          <w:iCs/>
          <w:sz w:val="28"/>
          <w:szCs w:val="28"/>
          <w:lang w:eastAsia="ru-RU"/>
        </w:rPr>
        <w:t>способность принимать и сохранять учебную цель и задачу, планировать ее реализацию, контролировать и оценивать свои действия, вносить соответствующие коррективы в их выполнение.</w:t>
      </w:r>
    </w:p>
    <w:p w:rsidR="00131D06" w:rsidRPr="00055B2A" w:rsidRDefault="00131D06" w:rsidP="00131D06">
      <w:pPr>
        <w:tabs>
          <w:tab w:val="left" w:pos="284"/>
        </w:tabs>
        <w:spacing w:after="0"/>
        <w:jc w:val="both"/>
        <w:rPr>
          <w:rFonts w:ascii="Times New Roman" w:eastAsia="Times New Roman" w:hAnsi="Times New Roman" w:cs="Times New Roman"/>
          <w:b/>
          <w:bCs/>
          <w:iCs/>
          <w:sz w:val="28"/>
          <w:szCs w:val="28"/>
          <w:shd w:val="clear" w:color="auto" w:fill="FFFFFF"/>
          <w:lang w:eastAsia="ru-RU"/>
        </w:rPr>
      </w:pPr>
      <w:r w:rsidRPr="00055B2A">
        <w:rPr>
          <w:rFonts w:ascii="Times New Roman" w:eastAsia="Times New Roman" w:hAnsi="Times New Roman" w:cs="Times New Roman"/>
          <w:b/>
          <w:bCs/>
          <w:iCs/>
          <w:sz w:val="28"/>
          <w:szCs w:val="28"/>
          <w:shd w:val="clear" w:color="auto" w:fill="FFFFFF"/>
          <w:lang w:eastAsia="ru-RU"/>
        </w:rPr>
        <w:t>Познавательные УУД:</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с помощью педагога и самостоятельно выделять и формулировать познавательную цель деятельности в области шахматной игры;</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овладение способом структурирования шахматных знаний;</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овладение способом выбора наиболее эффективного способа решения учебной задачи в зависимости от конкретных условий;</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овладение способом поиска необходимой информации;</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овладение действием моделирования, а также широким спектром логических действий и операций;</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строить логические цепи рассуждений;</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анализировать результат своих действий;</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устанавливать причинно-следственные связи;</w:t>
      </w:r>
    </w:p>
    <w:p w:rsidR="00131D06" w:rsidRPr="00055B2A" w:rsidRDefault="00131D06" w:rsidP="00131D06">
      <w:pPr>
        <w:numPr>
          <w:ilvl w:val="0"/>
          <w:numId w:val="19"/>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логически рассуждать, просчитывать свои действия, предвидеть реакцию соперника, находить нестандартные решения ситуации.</w:t>
      </w:r>
    </w:p>
    <w:p w:rsidR="00131D06" w:rsidRPr="00055B2A" w:rsidRDefault="00131D06" w:rsidP="00131D06">
      <w:pPr>
        <w:tabs>
          <w:tab w:val="left" w:pos="284"/>
        </w:tabs>
        <w:spacing w:after="0"/>
        <w:jc w:val="both"/>
        <w:rPr>
          <w:rFonts w:ascii="Times New Roman" w:eastAsia="Times New Roman" w:hAnsi="Times New Roman" w:cs="Times New Roman"/>
          <w:iCs/>
          <w:sz w:val="28"/>
          <w:szCs w:val="28"/>
          <w:shd w:val="clear" w:color="auto" w:fill="FFFFFF"/>
          <w:lang w:eastAsia="ru-RU"/>
        </w:rPr>
      </w:pPr>
      <w:r w:rsidRPr="00055B2A">
        <w:rPr>
          <w:rFonts w:ascii="Times New Roman" w:eastAsia="Times New Roman" w:hAnsi="Times New Roman" w:cs="Times New Roman"/>
          <w:b/>
          <w:bCs/>
          <w:iCs/>
          <w:sz w:val="28"/>
          <w:szCs w:val="28"/>
          <w:shd w:val="clear" w:color="auto" w:fill="FFFFFF"/>
          <w:lang w:eastAsia="ru-RU"/>
        </w:rPr>
        <w:t xml:space="preserve"> Коммуникативные УУД</w:t>
      </w:r>
      <w:r w:rsidRPr="00055B2A">
        <w:rPr>
          <w:rFonts w:ascii="Times New Roman" w:eastAsia="Times New Roman" w:hAnsi="Times New Roman" w:cs="Times New Roman"/>
          <w:iCs/>
          <w:sz w:val="28"/>
          <w:szCs w:val="28"/>
          <w:shd w:val="clear" w:color="auto" w:fill="FFFFFF"/>
          <w:lang w:eastAsia="ru-RU"/>
        </w:rPr>
        <w:t>:</w:t>
      </w:r>
    </w:p>
    <w:p w:rsidR="00131D06" w:rsidRPr="00055B2A" w:rsidRDefault="00131D06" w:rsidP="00131D06">
      <w:pPr>
        <w:numPr>
          <w:ilvl w:val="0"/>
          <w:numId w:val="17"/>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находить компромиссы и общие решения, разрешать конфликты на основе согласования различных позиций;</w:t>
      </w:r>
    </w:p>
    <w:p w:rsidR="00131D06" w:rsidRPr="00055B2A" w:rsidRDefault="00131D06" w:rsidP="00131D06">
      <w:pPr>
        <w:numPr>
          <w:ilvl w:val="0"/>
          <w:numId w:val="17"/>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формулировать, аргументировать и отстаивать свое мнение, уметь вести дискуссию, обсуждать содержание и результаты совместной деятельности;</w:t>
      </w:r>
    </w:p>
    <w:p w:rsidR="00131D06" w:rsidRPr="00055B2A" w:rsidRDefault="00131D06" w:rsidP="00131D06">
      <w:pPr>
        <w:numPr>
          <w:ilvl w:val="0"/>
          <w:numId w:val="17"/>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донести свою позицию до других;</w:t>
      </w:r>
    </w:p>
    <w:p w:rsidR="00131D06" w:rsidRPr="00055B2A" w:rsidRDefault="00131D06" w:rsidP="00131D06">
      <w:pPr>
        <w:numPr>
          <w:ilvl w:val="0"/>
          <w:numId w:val="17"/>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учитывать позицию партнера, организовывать и осуществлять сотрудничество с учителем и сверстниками, адекватно передавать информацию и отображать предметное содержание и условия деятельности в речи.</w:t>
      </w:r>
    </w:p>
    <w:p w:rsidR="00131D06" w:rsidRPr="00055B2A" w:rsidRDefault="00131D06" w:rsidP="00131D06">
      <w:pPr>
        <w:tabs>
          <w:tab w:val="left" w:pos="284"/>
        </w:tabs>
        <w:autoSpaceDE w:val="0"/>
        <w:autoSpaceDN w:val="0"/>
        <w:adjustRightInd w:val="0"/>
        <w:spacing w:after="0"/>
        <w:ind w:right="-1"/>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Личностные результаты</w:t>
      </w:r>
      <w:r w:rsidRPr="00055B2A">
        <w:rPr>
          <w:rFonts w:ascii="Times New Roman" w:eastAsia="Times New Roman" w:hAnsi="Times New Roman" w:cs="Times New Roman"/>
          <w:sz w:val="28"/>
          <w:szCs w:val="28"/>
          <w:lang w:eastAsia="ru-RU"/>
        </w:rPr>
        <w:t xml:space="preserve"> освоения программы «Шахматы» отражают индивидуальные личностные качества обучающихся, которые они должны приобрести в процессе освоения программного материала. Это:</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ориентация на моральные нормы и их выполнение;</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формирование основ шахматной культуры;</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формирование основ чувства прекрасного и эстетического чувства на основе знакомства с мировой и отечественной шахматной культурой;</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уважительное отношение к сопернику;</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приобретение основных навыков сотрудничества со взрослыми людьми и сверстниками;</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умение управлять своими эмоциями;</w:t>
      </w:r>
    </w:p>
    <w:p w:rsidR="00131D06" w:rsidRPr="00055B2A" w:rsidRDefault="00131D06" w:rsidP="00131D06">
      <w:pPr>
        <w:numPr>
          <w:ilvl w:val="0"/>
          <w:numId w:val="20"/>
        </w:numPr>
        <w:tabs>
          <w:tab w:val="left" w:pos="284"/>
        </w:tabs>
        <w:autoSpaceDE w:val="0"/>
        <w:autoSpaceDN w:val="0"/>
        <w:adjustRightInd w:val="0"/>
        <w:spacing w:after="0" w:line="240" w:lineRule="auto"/>
        <w:ind w:left="0" w:right="-1"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дисциплинированность, внимательность, трудолюбие и упорство в достижении поставленных целей.</w:t>
      </w:r>
    </w:p>
    <w:p w:rsidR="00131D06" w:rsidRPr="00055B2A" w:rsidRDefault="00131D06" w:rsidP="00131D06">
      <w:pPr>
        <w:tabs>
          <w:tab w:val="left" w:pos="284"/>
        </w:tabs>
        <w:autoSpaceDE w:val="0"/>
        <w:autoSpaceDN w:val="0"/>
        <w:adjustRightInd w:val="0"/>
        <w:ind w:right="-1"/>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 xml:space="preserve">Положительные результаты освоения программы </w:t>
      </w:r>
      <w:r w:rsidR="00055B2A" w:rsidRPr="00055B2A">
        <w:rPr>
          <w:rFonts w:ascii="Times New Roman" w:eastAsia="Times New Roman" w:hAnsi="Times New Roman" w:cs="Times New Roman"/>
          <w:sz w:val="28"/>
          <w:szCs w:val="28"/>
          <w:lang w:eastAsia="ru-RU"/>
        </w:rPr>
        <w:t xml:space="preserve">учебного модуля </w:t>
      </w:r>
      <w:r w:rsidRPr="00055B2A">
        <w:rPr>
          <w:rFonts w:ascii="Times New Roman" w:eastAsia="Times New Roman" w:hAnsi="Times New Roman" w:cs="Times New Roman"/>
          <w:sz w:val="28"/>
          <w:szCs w:val="28"/>
          <w:lang w:eastAsia="ru-RU"/>
        </w:rPr>
        <w:t>«Шахматы»</w:t>
      </w:r>
      <w:r w:rsidR="00055B2A" w:rsidRPr="00055B2A">
        <w:rPr>
          <w:rFonts w:ascii="Times New Roman" w:eastAsia="Times New Roman" w:hAnsi="Times New Roman" w:cs="Times New Roman"/>
          <w:sz w:val="28"/>
          <w:szCs w:val="28"/>
          <w:lang w:eastAsia="ru-RU"/>
        </w:rPr>
        <w:t xml:space="preserve"> по физической культуре</w:t>
      </w:r>
      <w:r w:rsidRPr="00055B2A">
        <w:rPr>
          <w:rFonts w:ascii="Times New Roman" w:eastAsia="Times New Roman" w:hAnsi="Times New Roman" w:cs="Times New Roman"/>
          <w:sz w:val="28"/>
          <w:szCs w:val="28"/>
          <w:lang w:eastAsia="ru-RU"/>
        </w:rPr>
        <w:t>:</w:t>
      </w:r>
    </w:p>
    <w:p w:rsidR="00131D06" w:rsidRPr="00055B2A" w:rsidRDefault="00131D06" w:rsidP="00131D06">
      <w:pPr>
        <w:numPr>
          <w:ilvl w:val="0"/>
          <w:numId w:val="18"/>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lastRenderedPageBreak/>
        <w:t>Рост личностного, интеллектуального и социального развития ребёнка, развитие коммуникативных способностей, инициативности, толерантности, самостоятельности.</w:t>
      </w:r>
    </w:p>
    <w:p w:rsidR="00131D06" w:rsidRPr="00055B2A" w:rsidRDefault="00131D06" w:rsidP="00131D06">
      <w:pPr>
        <w:numPr>
          <w:ilvl w:val="0"/>
          <w:numId w:val="18"/>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Приобретение теоретических знаний и практических навыков шахматной игры.</w:t>
      </w:r>
    </w:p>
    <w:p w:rsidR="00131D06" w:rsidRPr="00055B2A" w:rsidRDefault="00131D06" w:rsidP="00131D06">
      <w:pPr>
        <w:numPr>
          <w:ilvl w:val="0"/>
          <w:numId w:val="18"/>
        </w:numPr>
        <w:shd w:val="clear" w:color="auto" w:fill="FFFFFF"/>
        <w:tabs>
          <w:tab w:val="left" w:pos="284"/>
        </w:tabs>
        <w:spacing w:after="0" w:line="240" w:lineRule="auto"/>
        <w:ind w:left="0" w:firstLine="0"/>
        <w:contextualSpacing/>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Освоение новых видов деятельности (дидактические игры и задания, игровые упражнения, соревнования).</w:t>
      </w:r>
    </w:p>
    <w:p w:rsidR="00131D06" w:rsidRPr="00055B2A" w:rsidRDefault="00131D06" w:rsidP="00131D06">
      <w:pPr>
        <w:spacing w:after="0"/>
        <w:ind w:left="-142"/>
        <w:contextualSpacing/>
        <w:rPr>
          <w:rFonts w:ascii="Times New Roman" w:eastAsia="Calibri" w:hAnsi="Times New Roman" w:cs="Times New Roman"/>
          <w:b/>
          <w:sz w:val="28"/>
          <w:szCs w:val="28"/>
        </w:rPr>
      </w:pPr>
      <w:r w:rsidRPr="00055B2A">
        <w:rPr>
          <w:rFonts w:ascii="Times New Roman" w:eastAsia="Calibri" w:hAnsi="Times New Roman" w:cs="Times New Roman"/>
          <w:b/>
          <w:sz w:val="28"/>
          <w:szCs w:val="28"/>
        </w:rPr>
        <w:t>2.  Содержание учебного модуля « Шахматы» по физической культуре</w:t>
      </w:r>
      <w:r w:rsidR="00055B2A">
        <w:rPr>
          <w:rFonts w:ascii="Times New Roman" w:eastAsia="Calibri" w:hAnsi="Times New Roman" w:cs="Times New Roman"/>
          <w:b/>
          <w:sz w:val="28"/>
          <w:szCs w:val="28"/>
        </w:rPr>
        <w:t>:</w:t>
      </w:r>
    </w:p>
    <w:p w:rsidR="00131D06" w:rsidRPr="00055B2A" w:rsidRDefault="00131D06" w:rsidP="00131D06">
      <w:pPr>
        <w:spacing w:after="0"/>
        <w:ind w:left="-142" w:firstLine="708"/>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Начальный курс по обучению игре в шахматы максимально прост и доступен младшим школьникам. Большое значение при изучении шахматного курса имеет специально организованная игровая деятельность, использование приема обыгрывания учебных заданий, создания игровых ситуаций.</w:t>
      </w:r>
    </w:p>
    <w:p w:rsidR="00131D06" w:rsidRPr="00055B2A" w:rsidRDefault="00131D06" w:rsidP="00131D06">
      <w:pPr>
        <w:spacing w:after="0"/>
        <w:ind w:left="-142" w:firstLine="708"/>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Особенность программы в том, что на первом году обучения ребенок делает первые шаги в мире шахмат. Учащиеся знакомятся с историей возникновения шахматной игры, шахматной доской, фигурами, учатся выполнять различные дидактические задания, разыгрывать положения с ограниченным количеством фигур, блоки игровых позиций на отдельных фрагментах доски. Большое место отводится изучению «доматового» периода игры. На занятиях используется материал, вызывающий особый интерес у детей: загадки, стихи, сказки песни о шахматах, шахматные миниатюры и инсценировки. Ключевым моментом занятий является деятельность самих детей, в которой они наблюдают за передвижением фигур на доске, сравнивают силу фигур и их позицию, делают выводы, выясняют закономерности, делают свои первые шаги на шахматной доске.</w:t>
      </w:r>
    </w:p>
    <w:p w:rsidR="00131D06" w:rsidRPr="00055B2A" w:rsidRDefault="00131D06" w:rsidP="00131D06">
      <w:pPr>
        <w:spacing w:after="0"/>
        <w:ind w:left="-142" w:firstLine="708"/>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Содержание второго года обучения включает непосредственно обучение шахматной игре, освоение правил игры в шахматы, а так же знакомятся с шахматной нотацией, творчеством выдающихся шахматистов.</w:t>
      </w:r>
    </w:p>
    <w:p w:rsidR="00131D06" w:rsidRPr="00055B2A" w:rsidRDefault="00131D06" w:rsidP="00131D06">
      <w:pPr>
        <w:spacing w:after="0"/>
        <w:ind w:left="-142" w:firstLine="708"/>
        <w:jc w:val="both"/>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Третий – четвертый год обучения предполагают обучению решения шахматных задач. На занятиях используются обучающие плакаты, диаграммы задачи для самостоятельного решения, загадки, головоломки по темам, лабиринты на шахматной доске, кроссворды, ребусы, шахматное лото, викторины и др., решение которых дают не только информацию о какой-либо фигуре, но и представление об ее игровых возможностях и ограничениях. Кроме этого учащимся предлагаются темы для самостоятельного изучения: «Ферзь против пешки», «Ферзь против короля» и др. занимательные рассказы из истории шахмат, тесты для проверки полученных знаний.</w:t>
      </w:r>
    </w:p>
    <w:p w:rsidR="00131D06" w:rsidRPr="00055B2A" w:rsidRDefault="00131D06" w:rsidP="00131D06">
      <w:pPr>
        <w:widowControl w:val="0"/>
        <w:tabs>
          <w:tab w:val="center" w:pos="4677"/>
        </w:tabs>
        <w:overflowPunct w:val="0"/>
        <w:autoSpaceDE w:val="0"/>
        <w:autoSpaceDN w:val="0"/>
        <w:adjustRightInd w:val="0"/>
        <w:spacing w:after="0"/>
        <w:ind w:left="-142"/>
        <w:textAlignment w:val="baseline"/>
        <w:outlineLvl w:val="0"/>
        <w:rPr>
          <w:rFonts w:ascii="Times New Roman" w:eastAsia="Times New Roman" w:hAnsi="Times New Roman" w:cs="Times New Roman"/>
          <w:b/>
          <w:sz w:val="28"/>
          <w:szCs w:val="28"/>
          <w:lang w:eastAsia="ru-RU"/>
        </w:rPr>
      </w:pPr>
      <w:r w:rsidRPr="00055B2A">
        <w:rPr>
          <w:rFonts w:ascii="Times New Roman" w:eastAsia="Times New Roman" w:hAnsi="Times New Roman" w:cs="Times New Roman"/>
          <w:b/>
          <w:sz w:val="28"/>
          <w:szCs w:val="28"/>
          <w:lang w:eastAsia="ru-RU"/>
        </w:rPr>
        <w:t xml:space="preserve">Краткая история шахмат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Рождение шахмат. От чатуранги к шатранджу. Шахматы проникают в Европу. Чемпионы мира по шахматам.</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b/>
          <w:sz w:val="28"/>
          <w:szCs w:val="28"/>
          <w:lang w:eastAsia="ru-RU"/>
        </w:rPr>
      </w:pPr>
      <w:r w:rsidRPr="00055B2A">
        <w:rPr>
          <w:rFonts w:ascii="Times New Roman" w:eastAsia="Times New Roman" w:hAnsi="Times New Roman" w:cs="Times New Roman"/>
          <w:b/>
          <w:sz w:val="28"/>
          <w:szCs w:val="28"/>
          <w:lang w:eastAsia="ru-RU"/>
        </w:rPr>
        <w:t xml:space="preserve">Шахматная доска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Шахматная доска, белые и черные поля, горизонталь, вертикаль, диагональ, центр.</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b/>
          <w:sz w:val="28"/>
          <w:szCs w:val="28"/>
          <w:lang w:eastAsia="ru-RU"/>
        </w:rPr>
      </w:pPr>
      <w:r w:rsidRPr="00055B2A">
        <w:rPr>
          <w:rFonts w:ascii="Times New Roman" w:eastAsia="Times New Roman" w:hAnsi="Times New Roman" w:cs="Times New Roman"/>
          <w:b/>
          <w:sz w:val="28"/>
          <w:szCs w:val="28"/>
          <w:lang w:eastAsia="ru-RU"/>
        </w:rPr>
        <w:t xml:space="preserve">Шахматные фигуры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Белые, черные, ладья, слон, ферзь, конь, пешка, король.</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Начальная расстановка фигур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 xml:space="preserve">Начальное положение (начальная позиция); расположение каждой из фигур в </w:t>
      </w:r>
      <w:r w:rsidRPr="00055B2A">
        <w:rPr>
          <w:rFonts w:ascii="Times New Roman" w:eastAsia="Times New Roman" w:hAnsi="Times New Roman" w:cs="Times New Roman"/>
          <w:sz w:val="28"/>
          <w:szCs w:val="28"/>
          <w:lang w:eastAsia="ru-RU"/>
        </w:rPr>
        <w:lastRenderedPageBreak/>
        <w:t>начальной позиции; правило «ферзь любит свой цвет»; связь между горизонталями, вертикалями, диагоналями и начальной расстановкой фигур.</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Ходы и взятие фигур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 xml:space="preserve">Правила хода и взятия  каждой из фигур, «игра на уничтожение», белопольные и чернопольные слоны, одноцветные и разноцветные слоны, качество, легкие и тяжелые фигуры, ладейные, коневые, слоновые, ферзевые, королевские пешки, взятие на проходе, превращение пешки.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Цель  шахматной партии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Шах, мат, пат, ничья, мат в один ход, длинная и короткая рокировка и ее правила.</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Игра всеми фигурами из начального положения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Самые общие представления о том, как начинать шахматную партию</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Шахматная нотация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Обозначение горизонталей и вертикалей, полей, шахматных фигур. Краткая и полная шахматная нотация. Запись шахматной партии. Запись начального положения.</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Ценность шахматных фигур</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Ценность фигур. Сравнительная ценность фигур. Достижение материального перевеса. Способы защиты.</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Техника матования одинокого короля</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Две ладьи против короля. Ферзь и ладья против короля. Король и ферзь против короля. Король и ладья против короля.</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Достижение мата без жертвы материала</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Учебные положения на мат в два хода в дебюте, миттельшпиле и эндшпиле (начале, середине и конце игры). Защита от мата.</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 xml:space="preserve">Шахматная комбинация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Достижение мата путем жертвы шахматного материала (матовые комбинации). Типы матовых комбинаций: темы разрушения королевского прикрытия, отвлечения, завлечения, блокировки, освобождения пространства, уничтожения защиты и др. Шахматные комбинации, ведущие к достижению материального перевеса. Комбинации для достижения ничьей (комбинации на вечный шах, патовые комбинации и др.).</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b/>
          <w:sz w:val="28"/>
          <w:szCs w:val="28"/>
          <w:lang w:eastAsia="ru-RU"/>
        </w:rPr>
      </w:pPr>
      <w:r w:rsidRPr="00055B2A">
        <w:rPr>
          <w:rFonts w:ascii="Times New Roman" w:eastAsia="Times New Roman" w:hAnsi="Times New Roman" w:cs="Times New Roman"/>
          <w:b/>
          <w:sz w:val="28"/>
          <w:szCs w:val="28"/>
          <w:lang w:eastAsia="ru-RU"/>
        </w:rPr>
        <w:t xml:space="preserve">Основы дебюта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Двух- и трехходовые партии. Невыгодность раннего ввода в игру ладей и ферзя. Игра на мат с первых ходов. Детский мат и защита от него. Игра против «повторюшки-хрюшки». Принципы игры в дебюте. Быстрейшее развитие фигур. Понятие о темпе. Гамбиты. Наказание «пешкоедов». Борьба за центр. Безопасная позиция короля. Гармоничное пешечное расположение. Связка в дебюте. Коротко о дебютах.</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b/>
          <w:sz w:val="28"/>
          <w:szCs w:val="28"/>
          <w:lang w:eastAsia="ru-RU"/>
        </w:rPr>
        <w:t>Основы миттельшпиля</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 xml:space="preserve">Самые общие рекомендации о том, как играть в середине шахматной партии. Тактические приемы. Связка в миттельшпиле. Двойной удар. Открытое нападение. Открытый шах. Двойной шах.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 xml:space="preserve">Матовые комбинации на мат в 3 хода и комбинации,  ведущие к достижению материального перевеса на темы завлечения, отвлечения, блокировки, разрушения </w:t>
      </w:r>
      <w:r w:rsidRPr="00055B2A">
        <w:rPr>
          <w:rFonts w:ascii="Times New Roman" w:eastAsia="Times New Roman" w:hAnsi="Times New Roman" w:cs="Times New Roman"/>
          <w:sz w:val="28"/>
          <w:szCs w:val="28"/>
          <w:lang w:eastAsia="ru-RU"/>
        </w:rPr>
        <w:lastRenderedPageBreak/>
        <w:t xml:space="preserve">королевского прикрытия, освобождения пространства, уничтожения защиты, связки, «рентгена», перекрытия и др. Комбинации для достижения ничьей.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b/>
          <w:sz w:val="28"/>
          <w:szCs w:val="28"/>
          <w:lang w:eastAsia="ru-RU"/>
        </w:rPr>
      </w:pPr>
      <w:r w:rsidRPr="00055B2A">
        <w:rPr>
          <w:rFonts w:ascii="Times New Roman" w:eastAsia="Times New Roman" w:hAnsi="Times New Roman" w:cs="Times New Roman"/>
          <w:b/>
          <w:sz w:val="28"/>
          <w:szCs w:val="28"/>
          <w:lang w:eastAsia="ru-RU"/>
        </w:rPr>
        <w:t xml:space="preserve">Основы эндшпиля </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r w:rsidRPr="00055B2A">
        <w:rPr>
          <w:rFonts w:ascii="Times New Roman" w:eastAsia="Times New Roman" w:hAnsi="Times New Roman" w:cs="Times New Roman"/>
          <w:sz w:val="28"/>
          <w:szCs w:val="28"/>
          <w:lang w:eastAsia="ru-RU"/>
        </w:rPr>
        <w:t>Элементарные окончания. Ферзь против слона, кона, ладьи (простые случаи), ферзя (при неудачном расположении неприятельского ферзя). Ладья против ладьи (при неудачном расположении неприятельской ладьи), слона (простые случаи), коня (простые случаи). Матование двумя слонами (простые случаи). Матование слоном и конем (простые случаи). Пешка против короля. Пешка проходит в ферзи без помощи своего короля. Правило «квадрата». Пешка на седьмой, шестой, пятой, четвертой, третьей, второй горизонтали. Ключевые поля. Удивительные ничейные положения (два коня против короля, слон и пешка против короля, конь и пешка против короля).</w:t>
      </w: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p>
    <w:p w:rsidR="00131D06" w:rsidRPr="00055B2A" w:rsidRDefault="00131D06" w:rsidP="00131D06">
      <w:pPr>
        <w:widowControl w:val="0"/>
        <w:overflowPunct w:val="0"/>
        <w:autoSpaceDE w:val="0"/>
        <w:autoSpaceDN w:val="0"/>
        <w:adjustRightInd w:val="0"/>
        <w:spacing w:after="0"/>
        <w:ind w:left="-142"/>
        <w:jc w:val="both"/>
        <w:textAlignment w:val="baseline"/>
        <w:outlineLvl w:val="0"/>
        <w:rPr>
          <w:rFonts w:ascii="Times New Roman" w:eastAsia="Times New Roman" w:hAnsi="Times New Roman" w:cs="Times New Roman"/>
          <w:sz w:val="28"/>
          <w:szCs w:val="28"/>
          <w:lang w:eastAsia="ru-RU"/>
        </w:rPr>
      </w:pPr>
    </w:p>
    <w:p w:rsidR="00131D06" w:rsidRPr="00055B2A" w:rsidRDefault="00131D06" w:rsidP="00131D06">
      <w:pPr>
        <w:widowControl w:val="0"/>
        <w:overflowPunct w:val="0"/>
        <w:autoSpaceDE w:val="0"/>
        <w:autoSpaceDN w:val="0"/>
        <w:adjustRightInd w:val="0"/>
        <w:spacing w:after="0"/>
        <w:jc w:val="both"/>
        <w:textAlignment w:val="baseline"/>
        <w:outlineLvl w:val="0"/>
        <w:rPr>
          <w:rFonts w:ascii="Times New Roman" w:eastAsia="Times New Roman" w:hAnsi="Times New Roman" w:cs="Times New Roman"/>
          <w:b/>
          <w:sz w:val="28"/>
          <w:szCs w:val="28"/>
          <w:lang w:eastAsia="ru-RU"/>
        </w:rPr>
      </w:pPr>
    </w:p>
    <w:p w:rsidR="00131D06" w:rsidRPr="00055B2A" w:rsidRDefault="00131D06" w:rsidP="008E4875">
      <w:pPr>
        <w:tabs>
          <w:tab w:val="left" w:pos="6687"/>
        </w:tabs>
        <w:spacing w:after="0" w:line="240" w:lineRule="auto"/>
        <w:rPr>
          <w:rFonts w:ascii="Times New Roman" w:eastAsia="Times New Roman" w:hAnsi="Times New Roman" w:cs="Times New Roman"/>
          <w:sz w:val="28"/>
          <w:szCs w:val="28"/>
          <w:lang w:eastAsia="ru-RU"/>
        </w:rPr>
      </w:pPr>
    </w:p>
    <w:sectPr w:rsidR="00131D06" w:rsidRPr="00055B2A" w:rsidSect="001335AD">
      <w:pgSz w:w="11906" w:h="16838"/>
      <w:pgMar w:top="567" w:right="850" w:bottom="709" w:left="993"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D32" w:rsidRDefault="009B5D32" w:rsidP="00830E27">
      <w:pPr>
        <w:spacing w:after="0" w:line="240" w:lineRule="auto"/>
      </w:pPr>
      <w:r>
        <w:separator/>
      </w:r>
    </w:p>
  </w:endnote>
  <w:endnote w:type="continuationSeparator" w:id="0">
    <w:p w:rsidR="009B5D32" w:rsidRDefault="009B5D32" w:rsidP="00830E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D32" w:rsidRDefault="009B5D32" w:rsidP="00830E27">
      <w:pPr>
        <w:spacing w:after="0" w:line="240" w:lineRule="auto"/>
      </w:pPr>
      <w:r>
        <w:separator/>
      </w:r>
    </w:p>
  </w:footnote>
  <w:footnote w:type="continuationSeparator" w:id="0">
    <w:p w:rsidR="009B5D32" w:rsidRDefault="009B5D32" w:rsidP="00830E2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218DB"/>
    <w:multiLevelType w:val="multilevel"/>
    <w:tmpl w:val="14265EDC"/>
    <w:lvl w:ilvl="0">
      <w:start w:val="1"/>
      <w:numFmt w:val="decimal"/>
      <w:lvlText w:val="%1."/>
      <w:lvlJc w:val="left"/>
      <w:pPr>
        <w:ind w:left="709" w:hanging="360"/>
      </w:pPr>
      <w:rPr>
        <w:rFonts w:hint="default"/>
      </w:rPr>
    </w:lvl>
    <w:lvl w:ilvl="1">
      <w:start w:val="5"/>
      <w:numFmt w:val="decimal"/>
      <w:isLgl/>
      <w:lvlText w:val="%1.%2."/>
      <w:lvlJc w:val="left"/>
      <w:pPr>
        <w:ind w:left="829" w:hanging="480"/>
      </w:pPr>
      <w:rPr>
        <w:rFonts w:hint="default"/>
      </w:rPr>
    </w:lvl>
    <w:lvl w:ilvl="2">
      <w:start w:val="1"/>
      <w:numFmt w:val="decimal"/>
      <w:isLgl/>
      <w:lvlText w:val="%1.%2.%3."/>
      <w:lvlJc w:val="left"/>
      <w:pPr>
        <w:ind w:left="1069" w:hanging="720"/>
      </w:pPr>
      <w:rPr>
        <w:rFonts w:hint="default"/>
      </w:rPr>
    </w:lvl>
    <w:lvl w:ilvl="3">
      <w:start w:val="1"/>
      <w:numFmt w:val="decimal"/>
      <w:isLgl/>
      <w:lvlText w:val="%1.%2.%3.%4."/>
      <w:lvlJc w:val="left"/>
      <w:pPr>
        <w:ind w:left="1069" w:hanging="720"/>
      </w:pPr>
      <w:rPr>
        <w:rFonts w:hint="default"/>
      </w:rPr>
    </w:lvl>
    <w:lvl w:ilvl="4">
      <w:start w:val="1"/>
      <w:numFmt w:val="decimal"/>
      <w:isLgl/>
      <w:lvlText w:val="%1.%2.%3.%4.%5."/>
      <w:lvlJc w:val="left"/>
      <w:pPr>
        <w:ind w:left="1429" w:hanging="1080"/>
      </w:pPr>
      <w:rPr>
        <w:rFonts w:hint="default"/>
      </w:rPr>
    </w:lvl>
    <w:lvl w:ilvl="5">
      <w:start w:val="1"/>
      <w:numFmt w:val="decimal"/>
      <w:isLgl/>
      <w:lvlText w:val="%1.%2.%3.%4.%5.%6."/>
      <w:lvlJc w:val="left"/>
      <w:pPr>
        <w:ind w:left="1429" w:hanging="1080"/>
      </w:pPr>
      <w:rPr>
        <w:rFonts w:hint="default"/>
      </w:rPr>
    </w:lvl>
    <w:lvl w:ilvl="6">
      <w:start w:val="1"/>
      <w:numFmt w:val="decimal"/>
      <w:isLgl/>
      <w:lvlText w:val="%1.%2.%3.%4.%5.%6.%7."/>
      <w:lvlJc w:val="left"/>
      <w:pPr>
        <w:ind w:left="1789" w:hanging="1440"/>
      </w:pPr>
      <w:rPr>
        <w:rFonts w:hint="default"/>
      </w:rPr>
    </w:lvl>
    <w:lvl w:ilvl="7">
      <w:start w:val="1"/>
      <w:numFmt w:val="decimal"/>
      <w:isLgl/>
      <w:lvlText w:val="%1.%2.%3.%4.%5.%6.%7.%8."/>
      <w:lvlJc w:val="left"/>
      <w:pPr>
        <w:ind w:left="1789" w:hanging="1440"/>
      </w:pPr>
      <w:rPr>
        <w:rFonts w:hint="default"/>
      </w:rPr>
    </w:lvl>
    <w:lvl w:ilvl="8">
      <w:start w:val="1"/>
      <w:numFmt w:val="decimal"/>
      <w:isLgl/>
      <w:lvlText w:val="%1.%2.%3.%4.%5.%6.%7.%8.%9."/>
      <w:lvlJc w:val="left"/>
      <w:pPr>
        <w:ind w:left="2149" w:hanging="1800"/>
      </w:pPr>
      <w:rPr>
        <w:rFonts w:hint="default"/>
      </w:rPr>
    </w:lvl>
  </w:abstractNum>
  <w:abstractNum w:abstractNumId="1" w15:restartNumberingAfterBreak="0">
    <w:nsid w:val="1BCE56B8"/>
    <w:multiLevelType w:val="hybridMultilevel"/>
    <w:tmpl w:val="19C2977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20C60393"/>
    <w:multiLevelType w:val="hybridMultilevel"/>
    <w:tmpl w:val="D65C380C"/>
    <w:lvl w:ilvl="0" w:tplc="6FC689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2564F47"/>
    <w:multiLevelType w:val="hybridMultilevel"/>
    <w:tmpl w:val="5FA0F79E"/>
    <w:lvl w:ilvl="0" w:tplc="04190001">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4" w15:restartNumberingAfterBreak="0">
    <w:nsid w:val="32FE7415"/>
    <w:multiLevelType w:val="hybridMultilevel"/>
    <w:tmpl w:val="4FE8DB54"/>
    <w:lvl w:ilvl="0" w:tplc="04190001">
      <w:start w:val="1"/>
      <w:numFmt w:val="bullet"/>
      <w:lvlText w:val=""/>
      <w:lvlJc w:val="left"/>
      <w:pPr>
        <w:ind w:left="2148" w:hanging="360"/>
      </w:pPr>
      <w:rPr>
        <w:rFonts w:ascii="Symbol" w:hAnsi="Symbol" w:hint="default"/>
      </w:rPr>
    </w:lvl>
    <w:lvl w:ilvl="1" w:tplc="04190003" w:tentative="1">
      <w:start w:val="1"/>
      <w:numFmt w:val="bullet"/>
      <w:lvlText w:val="o"/>
      <w:lvlJc w:val="left"/>
      <w:pPr>
        <w:ind w:left="2868" w:hanging="360"/>
      </w:pPr>
      <w:rPr>
        <w:rFonts w:ascii="Courier New" w:hAnsi="Courier New" w:cs="Courier New" w:hint="default"/>
      </w:rPr>
    </w:lvl>
    <w:lvl w:ilvl="2" w:tplc="04190005" w:tentative="1">
      <w:start w:val="1"/>
      <w:numFmt w:val="bullet"/>
      <w:lvlText w:val=""/>
      <w:lvlJc w:val="left"/>
      <w:pPr>
        <w:ind w:left="3588" w:hanging="360"/>
      </w:pPr>
      <w:rPr>
        <w:rFonts w:ascii="Wingdings" w:hAnsi="Wingdings" w:hint="default"/>
      </w:rPr>
    </w:lvl>
    <w:lvl w:ilvl="3" w:tplc="04190001" w:tentative="1">
      <w:start w:val="1"/>
      <w:numFmt w:val="bullet"/>
      <w:lvlText w:val=""/>
      <w:lvlJc w:val="left"/>
      <w:pPr>
        <w:ind w:left="4308" w:hanging="360"/>
      </w:pPr>
      <w:rPr>
        <w:rFonts w:ascii="Symbol" w:hAnsi="Symbol" w:hint="default"/>
      </w:rPr>
    </w:lvl>
    <w:lvl w:ilvl="4" w:tplc="04190003" w:tentative="1">
      <w:start w:val="1"/>
      <w:numFmt w:val="bullet"/>
      <w:lvlText w:val="o"/>
      <w:lvlJc w:val="left"/>
      <w:pPr>
        <w:ind w:left="5028" w:hanging="360"/>
      </w:pPr>
      <w:rPr>
        <w:rFonts w:ascii="Courier New" w:hAnsi="Courier New" w:cs="Courier New" w:hint="default"/>
      </w:rPr>
    </w:lvl>
    <w:lvl w:ilvl="5" w:tplc="04190005" w:tentative="1">
      <w:start w:val="1"/>
      <w:numFmt w:val="bullet"/>
      <w:lvlText w:val=""/>
      <w:lvlJc w:val="left"/>
      <w:pPr>
        <w:ind w:left="5748" w:hanging="360"/>
      </w:pPr>
      <w:rPr>
        <w:rFonts w:ascii="Wingdings" w:hAnsi="Wingdings" w:hint="default"/>
      </w:rPr>
    </w:lvl>
    <w:lvl w:ilvl="6" w:tplc="04190001" w:tentative="1">
      <w:start w:val="1"/>
      <w:numFmt w:val="bullet"/>
      <w:lvlText w:val=""/>
      <w:lvlJc w:val="left"/>
      <w:pPr>
        <w:ind w:left="6468" w:hanging="360"/>
      </w:pPr>
      <w:rPr>
        <w:rFonts w:ascii="Symbol" w:hAnsi="Symbol" w:hint="default"/>
      </w:rPr>
    </w:lvl>
    <w:lvl w:ilvl="7" w:tplc="04190003" w:tentative="1">
      <w:start w:val="1"/>
      <w:numFmt w:val="bullet"/>
      <w:lvlText w:val="o"/>
      <w:lvlJc w:val="left"/>
      <w:pPr>
        <w:ind w:left="7188" w:hanging="360"/>
      </w:pPr>
      <w:rPr>
        <w:rFonts w:ascii="Courier New" w:hAnsi="Courier New" w:cs="Courier New" w:hint="default"/>
      </w:rPr>
    </w:lvl>
    <w:lvl w:ilvl="8" w:tplc="04190005" w:tentative="1">
      <w:start w:val="1"/>
      <w:numFmt w:val="bullet"/>
      <w:lvlText w:val=""/>
      <w:lvlJc w:val="left"/>
      <w:pPr>
        <w:ind w:left="7908" w:hanging="360"/>
      </w:pPr>
      <w:rPr>
        <w:rFonts w:ascii="Wingdings" w:hAnsi="Wingdings" w:hint="default"/>
      </w:rPr>
    </w:lvl>
  </w:abstractNum>
  <w:abstractNum w:abstractNumId="5" w15:restartNumberingAfterBreak="0">
    <w:nsid w:val="391C33BC"/>
    <w:multiLevelType w:val="hybridMultilevel"/>
    <w:tmpl w:val="EF9A87C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15:restartNumberingAfterBreak="0">
    <w:nsid w:val="437635A8"/>
    <w:multiLevelType w:val="hybridMultilevel"/>
    <w:tmpl w:val="4C0A8B66"/>
    <w:lvl w:ilvl="0" w:tplc="04190001">
      <w:start w:val="1"/>
      <w:numFmt w:val="bullet"/>
      <w:lvlText w:val=""/>
      <w:lvlJc w:val="left"/>
      <w:pPr>
        <w:ind w:left="2487" w:hanging="360"/>
      </w:pPr>
      <w:rPr>
        <w:rFonts w:ascii="Symbol" w:hAnsi="Symbol" w:hint="default"/>
      </w:rPr>
    </w:lvl>
    <w:lvl w:ilvl="1" w:tplc="04190003" w:tentative="1">
      <w:start w:val="1"/>
      <w:numFmt w:val="bullet"/>
      <w:lvlText w:val="o"/>
      <w:lvlJc w:val="left"/>
      <w:pPr>
        <w:ind w:left="3207" w:hanging="360"/>
      </w:pPr>
      <w:rPr>
        <w:rFonts w:ascii="Courier New" w:hAnsi="Courier New" w:cs="Courier New" w:hint="default"/>
      </w:rPr>
    </w:lvl>
    <w:lvl w:ilvl="2" w:tplc="04190005" w:tentative="1">
      <w:start w:val="1"/>
      <w:numFmt w:val="bullet"/>
      <w:lvlText w:val=""/>
      <w:lvlJc w:val="left"/>
      <w:pPr>
        <w:ind w:left="3927" w:hanging="360"/>
      </w:pPr>
      <w:rPr>
        <w:rFonts w:ascii="Wingdings" w:hAnsi="Wingdings" w:hint="default"/>
      </w:rPr>
    </w:lvl>
    <w:lvl w:ilvl="3" w:tplc="04190001" w:tentative="1">
      <w:start w:val="1"/>
      <w:numFmt w:val="bullet"/>
      <w:lvlText w:val=""/>
      <w:lvlJc w:val="left"/>
      <w:pPr>
        <w:ind w:left="4647" w:hanging="360"/>
      </w:pPr>
      <w:rPr>
        <w:rFonts w:ascii="Symbol" w:hAnsi="Symbol" w:hint="default"/>
      </w:rPr>
    </w:lvl>
    <w:lvl w:ilvl="4" w:tplc="04190003" w:tentative="1">
      <w:start w:val="1"/>
      <w:numFmt w:val="bullet"/>
      <w:lvlText w:val="o"/>
      <w:lvlJc w:val="left"/>
      <w:pPr>
        <w:ind w:left="5367" w:hanging="360"/>
      </w:pPr>
      <w:rPr>
        <w:rFonts w:ascii="Courier New" w:hAnsi="Courier New" w:cs="Courier New" w:hint="default"/>
      </w:rPr>
    </w:lvl>
    <w:lvl w:ilvl="5" w:tplc="04190005" w:tentative="1">
      <w:start w:val="1"/>
      <w:numFmt w:val="bullet"/>
      <w:lvlText w:val=""/>
      <w:lvlJc w:val="left"/>
      <w:pPr>
        <w:ind w:left="6087" w:hanging="360"/>
      </w:pPr>
      <w:rPr>
        <w:rFonts w:ascii="Wingdings" w:hAnsi="Wingdings" w:hint="default"/>
      </w:rPr>
    </w:lvl>
    <w:lvl w:ilvl="6" w:tplc="04190001" w:tentative="1">
      <w:start w:val="1"/>
      <w:numFmt w:val="bullet"/>
      <w:lvlText w:val=""/>
      <w:lvlJc w:val="left"/>
      <w:pPr>
        <w:ind w:left="6807" w:hanging="360"/>
      </w:pPr>
      <w:rPr>
        <w:rFonts w:ascii="Symbol" w:hAnsi="Symbol" w:hint="default"/>
      </w:rPr>
    </w:lvl>
    <w:lvl w:ilvl="7" w:tplc="04190003" w:tentative="1">
      <w:start w:val="1"/>
      <w:numFmt w:val="bullet"/>
      <w:lvlText w:val="o"/>
      <w:lvlJc w:val="left"/>
      <w:pPr>
        <w:ind w:left="7527" w:hanging="360"/>
      </w:pPr>
      <w:rPr>
        <w:rFonts w:ascii="Courier New" w:hAnsi="Courier New" w:cs="Courier New" w:hint="default"/>
      </w:rPr>
    </w:lvl>
    <w:lvl w:ilvl="8" w:tplc="04190005" w:tentative="1">
      <w:start w:val="1"/>
      <w:numFmt w:val="bullet"/>
      <w:lvlText w:val=""/>
      <w:lvlJc w:val="left"/>
      <w:pPr>
        <w:ind w:left="8247" w:hanging="360"/>
      </w:pPr>
      <w:rPr>
        <w:rFonts w:ascii="Wingdings" w:hAnsi="Wingdings" w:hint="default"/>
      </w:rPr>
    </w:lvl>
  </w:abstractNum>
  <w:abstractNum w:abstractNumId="7" w15:restartNumberingAfterBreak="0">
    <w:nsid w:val="4F287E0D"/>
    <w:multiLevelType w:val="hybridMultilevel"/>
    <w:tmpl w:val="2244F8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5219483E"/>
    <w:multiLevelType w:val="multilevel"/>
    <w:tmpl w:val="14265EDC"/>
    <w:lvl w:ilvl="0">
      <w:start w:val="1"/>
      <w:numFmt w:val="decimal"/>
      <w:lvlText w:val="%1."/>
      <w:lvlJc w:val="left"/>
      <w:pPr>
        <w:ind w:left="1069" w:hanging="360"/>
      </w:pPr>
      <w:rPr>
        <w:rFonts w:hint="default"/>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9" w15:restartNumberingAfterBreak="0">
    <w:nsid w:val="54120773"/>
    <w:multiLevelType w:val="multilevel"/>
    <w:tmpl w:val="14265EDC"/>
    <w:lvl w:ilvl="0">
      <w:start w:val="1"/>
      <w:numFmt w:val="decimal"/>
      <w:lvlText w:val="%1."/>
      <w:lvlJc w:val="left"/>
      <w:pPr>
        <w:ind w:left="1069" w:hanging="360"/>
      </w:pPr>
      <w:rPr>
        <w:rFonts w:hint="default"/>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0" w15:restartNumberingAfterBreak="0">
    <w:nsid w:val="5A9D7B73"/>
    <w:multiLevelType w:val="multilevel"/>
    <w:tmpl w:val="40B6F472"/>
    <w:lvl w:ilvl="0">
      <w:start w:val="1"/>
      <w:numFmt w:val="decimal"/>
      <w:lvlText w:val="%1."/>
      <w:lvlJc w:val="left"/>
      <w:pPr>
        <w:ind w:left="1069" w:hanging="360"/>
      </w:pPr>
      <w:rPr>
        <w:rFonts w:hint="default"/>
      </w:rPr>
    </w:lvl>
    <w:lvl w:ilvl="1">
      <w:start w:val="2"/>
      <w:numFmt w:val="decimal"/>
      <w:isLgl/>
      <w:lvlText w:val="%1.%2."/>
      <w:lvlJc w:val="left"/>
      <w:pPr>
        <w:ind w:left="1294" w:hanging="585"/>
      </w:pPr>
      <w:rPr>
        <w:rFonts w:hint="default"/>
        <w:sz w:val="24"/>
      </w:rPr>
    </w:lvl>
    <w:lvl w:ilvl="2">
      <w:start w:val="1"/>
      <w:numFmt w:val="decimal"/>
      <w:isLgl/>
      <w:lvlText w:val="%1.%2.%3."/>
      <w:lvlJc w:val="left"/>
      <w:pPr>
        <w:ind w:left="720" w:hanging="720"/>
      </w:pPr>
      <w:rPr>
        <w:rFonts w:hint="default"/>
        <w:sz w:val="24"/>
      </w:rPr>
    </w:lvl>
    <w:lvl w:ilvl="3">
      <w:start w:val="1"/>
      <w:numFmt w:val="decimal"/>
      <w:isLgl/>
      <w:lvlText w:val="%1.%2.%3.%4."/>
      <w:lvlJc w:val="left"/>
      <w:pPr>
        <w:ind w:left="1429" w:hanging="720"/>
      </w:pPr>
      <w:rPr>
        <w:rFonts w:hint="default"/>
        <w:sz w:val="24"/>
      </w:rPr>
    </w:lvl>
    <w:lvl w:ilvl="4">
      <w:start w:val="1"/>
      <w:numFmt w:val="decimal"/>
      <w:isLgl/>
      <w:lvlText w:val="%1.%2.%3.%4.%5."/>
      <w:lvlJc w:val="left"/>
      <w:pPr>
        <w:ind w:left="1789" w:hanging="1080"/>
      </w:pPr>
      <w:rPr>
        <w:rFonts w:hint="default"/>
        <w:sz w:val="24"/>
      </w:rPr>
    </w:lvl>
    <w:lvl w:ilvl="5">
      <w:start w:val="1"/>
      <w:numFmt w:val="decimal"/>
      <w:isLgl/>
      <w:lvlText w:val="%1.%2.%3.%4.%5.%6."/>
      <w:lvlJc w:val="left"/>
      <w:pPr>
        <w:ind w:left="1789" w:hanging="1080"/>
      </w:pPr>
      <w:rPr>
        <w:rFonts w:hint="default"/>
        <w:sz w:val="24"/>
      </w:rPr>
    </w:lvl>
    <w:lvl w:ilvl="6">
      <w:start w:val="1"/>
      <w:numFmt w:val="decimal"/>
      <w:isLgl/>
      <w:lvlText w:val="%1.%2.%3.%4.%5.%6.%7."/>
      <w:lvlJc w:val="left"/>
      <w:pPr>
        <w:ind w:left="2149" w:hanging="1440"/>
      </w:pPr>
      <w:rPr>
        <w:rFonts w:hint="default"/>
        <w:sz w:val="24"/>
      </w:rPr>
    </w:lvl>
    <w:lvl w:ilvl="7">
      <w:start w:val="1"/>
      <w:numFmt w:val="decimal"/>
      <w:isLgl/>
      <w:lvlText w:val="%1.%2.%3.%4.%5.%6.%7.%8."/>
      <w:lvlJc w:val="left"/>
      <w:pPr>
        <w:ind w:left="2149" w:hanging="1440"/>
      </w:pPr>
      <w:rPr>
        <w:rFonts w:hint="default"/>
        <w:sz w:val="24"/>
      </w:rPr>
    </w:lvl>
    <w:lvl w:ilvl="8">
      <w:start w:val="1"/>
      <w:numFmt w:val="decimal"/>
      <w:isLgl/>
      <w:lvlText w:val="%1.%2.%3.%4.%5.%6.%7.%8.%9."/>
      <w:lvlJc w:val="left"/>
      <w:pPr>
        <w:ind w:left="2509" w:hanging="1800"/>
      </w:pPr>
      <w:rPr>
        <w:rFonts w:hint="default"/>
        <w:sz w:val="24"/>
      </w:rPr>
    </w:lvl>
  </w:abstractNum>
  <w:abstractNum w:abstractNumId="11" w15:restartNumberingAfterBreak="0">
    <w:nsid w:val="629E0E8C"/>
    <w:multiLevelType w:val="hybridMultilevel"/>
    <w:tmpl w:val="466AA55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67FE3888"/>
    <w:multiLevelType w:val="hybridMultilevel"/>
    <w:tmpl w:val="D65C380C"/>
    <w:lvl w:ilvl="0" w:tplc="6FC689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8623B61"/>
    <w:multiLevelType w:val="multilevel"/>
    <w:tmpl w:val="12C6B918"/>
    <w:lvl w:ilvl="0">
      <w:start w:val="1"/>
      <w:numFmt w:val="decimal"/>
      <w:lvlText w:val="%1."/>
      <w:lvlJc w:val="left"/>
      <w:pPr>
        <w:ind w:left="1069" w:hanging="360"/>
      </w:pPr>
      <w:rPr>
        <w:rFonts w:hint="default"/>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6AF63063"/>
    <w:multiLevelType w:val="hybridMultilevel"/>
    <w:tmpl w:val="027CB040"/>
    <w:lvl w:ilvl="0" w:tplc="04190001">
      <w:start w:val="1"/>
      <w:numFmt w:val="bullet"/>
      <w:lvlText w:val=""/>
      <w:lvlJc w:val="left"/>
      <w:pPr>
        <w:ind w:left="2508" w:hanging="360"/>
      </w:pPr>
      <w:rPr>
        <w:rFonts w:ascii="Symbol" w:hAnsi="Symbol" w:hint="default"/>
      </w:rPr>
    </w:lvl>
    <w:lvl w:ilvl="1" w:tplc="04190003" w:tentative="1">
      <w:start w:val="1"/>
      <w:numFmt w:val="bullet"/>
      <w:lvlText w:val="o"/>
      <w:lvlJc w:val="left"/>
      <w:pPr>
        <w:ind w:left="3228" w:hanging="360"/>
      </w:pPr>
      <w:rPr>
        <w:rFonts w:ascii="Courier New" w:hAnsi="Courier New" w:cs="Courier New" w:hint="default"/>
      </w:rPr>
    </w:lvl>
    <w:lvl w:ilvl="2" w:tplc="04190005" w:tentative="1">
      <w:start w:val="1"/>
      <w:numFmt w:val="bullet"/>
      <w:lvlText w:val=""/>
      <w:lvlJc w:val="left"/>
      <w:pPr>
        <w:ind w:left="3948" w:hanging="360"/>
      </w:pPr>
      <w:rPr>
        <w:rFonts w:ascii="Wingdings" w:hAnsi="Wingdings" w:hint="default"/>
      </w:rPr>
    </w:lvl>
    <w:lvl w:ilvl="3" w:tplc="04190001" w:tentative="1">
      <w:start w:val="1"/>
      <w:numFmt w:val="bullet"/>
      <w:lvlText w:val=""/>
      <w:lvlJc w:val="left"/>
      <w:pPr>
        <w:ind w:left="4668" w:hanging="360"/>
      </w:pPr>
      <w:rPr>
        <w:rFonts w:ascii="Symbol" w:hAnsi="Symbol" w:hint="default"/>
      </w:rPr>
    </w:lvl>
    <w:lvl w:ilvl="4" w:tplc="04190003" w:tentative="1">
      <w:start w:val="1"/>
      <w:numFmt w:val="bullet"/>
      <w:lvlText w:val="o"/>
      <w:lvlJc w:val="left"/>
      <w:pPr>
        <w:ind w:left="5388" w:hanging="360"/>
      </w:pPr>
      <w:rPr>
        <w:rFonts w:ascii="Courier New" w:hAnsi="Courier New" w:cs="Courier New" w:hint="default"/>
      </w:rPr>
    </w:lvl>
    <w:lvl w:ilvl="5" w:tplc="04190005" w:tentative="1">
      <w:start w:val="1"/>
      <w:numFmt w:val="bullet"/>
      <w:lvlText w:val=""/>
      <w:lvlJc w:val="left"/>
      <w:pPr>
        <w:ind w:left="6108" w:hanging="360"/>
      </w:pPr>
      <w:rPr>
        <w:rFonts w:ascii="Wingdings" w:hAnsi="Wingdings" w:hint="default"/>
      </w:rPr>
    </w:lvl>
    <w:lvl w:ilvl="6" w:tplc="04190001" w:tentative="1">
      <w:start w:val="1"/>
      <w:numFmt w:val="bullet"/>
      <w:lvlText w:val=""/>
      <w:lvlJc w:val="left"/>
      <w:pPr>
        <w:ind w:left="6828" w:hanging="360"/>
      </w:pPr>
      <w:rPr>
        <w:rFonts w:ascii="Symbol" w:hAnsi="Symbol" w:hint="default"/>
      </w:rPr>
    </w:lvl>
    <w:lvl w:ilvl="7" w:tplc="04190003" w:tentative="1">
      <w:start w:val="1"/>
      <w:numFmt w:val="bullet"/>
      <w:lvlText w:val="o"/>
      <w:lvlJc w:val="left"/>
      <w:pPr>
        <w:ind w:left="7548" w:hanging="360"/>
      </w:pPr>
      <w:rPr>
        <w:rFonts w:ascii="Courier New" w:hAnsi="Courier New" w:cs="Courier New" w:hint="default"/>
      </w:rPr>
    </w:lvl>
    <w:lvl w:ilvl="8" w:tplc="04190005" w:tentative="1">
      <w:start w:val="1"/>
      <w:numFmt w:val="bullet"/>
      <w:lvlText w:val=""/>
      <w:lvlJc w:val="left"/>
      <w:pPr>
        <w:ind w:left="8268" w:hanging="360"/>
      </w:pPr>
      <w:rPr>
        <w:rFonts w:ascii="Wingdings" w:hAnsi="Wingdings" w:hint="default"/>
      </w:rPr>
    </w:lvl>
  </w:abstractNum>
  <w:abstractNum w:abstractNumId="15" w15:restartNumberingAfterBreak="0">
    <w:nsid w:val="6C7A4855"/>
    <w:multiLevelType w:val="hybridMultilevel"/>
    <w:tmpl w:val="39BEC10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DA510AE"/>
    <w:multiLevelType w:val="hybridMultilevel"/>
    <w:tmpl w:val="D65C380C"/>
    <w:lvl w:ilvl="0" w:tplc="6FC689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721B381E"/>
    <w:multiLevelType w:val="multilevel"/>
    <w:tmpl w:val="14265EDC"/>
    <w:lvl w:ilvl="0">
      <w:start w:val="1"/>
      <w:numFmt w:val="decimal"/>
      <w:lvlText w:val="%1."/>
      <w:lvlJc w:val="left"/>
      <w:pPr>
        <w:ind w:left="1069" w:hanging="360"/>
      </w:pPr>
      <w:rPr>
        <w:rFonts w:hint="default"/>
      </w:rPr>
    </w:lvl>
    <w:lvl w:ilvl="1">
      <w:start w:val="5"/>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8" w15:restartNumberingAfterBreak="0">
    <w:nsid w:val="7566109F"/>
    <w:multiLevelType w:val="hybridMultilevel"/>
    <w:tmpl w:val="D35E7A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7E073756"/>
    <w:multiLevelType w:val="hybridMultilevel"/>
    <w:tmpl w:val="D65C380C"/>
    <w:lvl w:ilvl="0" w:tplc="6FC689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3"/>
  </w:num>
  <w:num w:numId="3">
    <w:abstractNumId w:val="10"/>
  </w:num>
  <w:num w:numId="4">
    <w:abstractNumId w:val="9"/>
  </w:num>
  <w:num w:numId="5">
    <w:abstractNumId w:val="16"/>
  </w:num>
  <w:num w:numId="6">
    <w:abstractNumId w:val="12"/>
  </w:num>
  <w:num w:numId="7">
    <w:abstractNumId w:val="17"/>
  </w:num>
  <w:num w:numId="8">
    <w:abstractNumId w:val="8"/>
  </w:num>
  <w:num w:numId="9">
    <w:abstractNumId w:val="0"/>
  </w:num>
  <w:num w:numId="10">
    <w:abstractNumId w:val="2"/>
  </w:num>
  <w:num w:numId="11">
    <w:abstractNumId w:val="15"/>
  </w:num>
  <w:num w:numId="12">
    <w:abstractNumId w:val="4"/>
  </w:num>
  <w:num w:numId="13">
    <w:abstractNumId w:val="14"/>
  </w:num>
  <w:num w:numId="14">
    <w:abstractNumId w:val="6"/>
  </w:num>
  <w:num w:numId="15">
    <w:abstractNumId w:val="3"/>
  </w:num>
  <w:num w:numId="16">
    <w:abstractNumId w:val="18"/>
  </w:num>
  <w:num w:numId="17">
    <w:abstractNumId w:val="5"/>
  </w:num>
  <w:num w:numId="18">
    <w:abstractNumId w:val="11"/>
  </w:num>
  <w:num w:numId="19">
    <w:abstractNumId w:val="1"/>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0E27"/>
    <w:rsid w:val="00016238"/>
    <w:rsid w:val="00055B2A"/>
    <w:rsid w:val="00060098"/>
    <w:rsid w:val="00074681"/>
    <w:rsid w:val="00080FB3"/>
    <w:rsid w:val="000958E4"/>
    <w:rsid w:val="000A3DEE"/>
    <w:rsid w:val="000B4EB7"/>
    <w:rsid w:val="000D6A4C"/>
    <w:rsid w:val="000F2D09"/>
    <w:rsid w:val="00131D06"/>
    <w:rsid w:val="001335AD"/>
    <w:rsid w:val="001578AA"/>
    <w:rsid w:val="001D40C4"/>
    <w:rsid w:val="001E6263"/>
    <w:rsid w:val="001F3459"/>
    <w:rsid w:val="00201A59"/>
    <w:rsid w:val="0026425D"/>
    <w:rsid w:val="002655BE"/>
    <w:rsid w:val="00272013"/>
    <w:rsid w:val="00285C96"/>
    <w:rsid w:val="002A61EA"/>
    <w:rsid w:val="00320FE4"/>
    <w:rsid w:val="0032158C"/>
    <w:rsid w:val="00343C35"/>
    <w:rsid w:val="00351B3F"/>
    <w:rsid w:val="003777E2"/>
    <w:rsid w:val="00381D21"/>
    <w:rsid w:val="00382505"/>
    <w:rsid w:val="003D2D8C"/>
    <w:rsid w:val="003D5B22"/>
    <w:rsid w:val="0040178B"/>
    <w:rsid w:val="0041108F"/>
    <w:rsid w:val="00453C65"/>
    <w:rsid w:val="00480B92"/>
    <w:rsid w:val="004869DF"/>
    <w:rsid w:val="004A18E0"/>
    <w:rsid w:val="004A1F45"/>
    <w:rsid w:val="004A69F0"/>
    <w:rsid w:val="004B610E"/>
    <w:rsid w:val="004D384C"/>
    <w:rsid w:val="004E6C18"/>
    <w:rsid w:val="00502AA6"/>
    <w:rsid w:val="00505438"/>
    <w:rsid w:val="005259B4"/>
    <w:rsid w:val="0053048D"/>
    <w:rsid w:val="00531A63"/>
    <w:rsid w:val="00547869"/>
    <w:rsid w:val="006317B4"/>
    <w:rsid w:val="00641EDD"/>
    <w:rsid w:val="00686D97"/>
    <w:rsid w:val="006A4B7F"/>
    <w:rsid w:val="006C0BEB"/>
    <w:rsid w:val="006E2BF7"/>
    <w:rsid w:val="00722882"/>
    <w:rsid w:val="00773CD1"/>
    <w:rsid w:val="00775DEA"/>
    <w:rsid w:val="007950B2"/>
    <w:rsid w:val="007E0C1A"/>
    <w:rsid w:val="007E694D"/>
    <w:rsid w:val="00830E27"/>
    <w:rsid w:val="008B3877"/>
    <w:rsid w:val="008C0074"/>
    <w:rsid w:val="008C015D"/>
    <w:rsid w:val="008E4875"/>
    <w:rsid w:val="00920B2C"/>
    <w:rsid w:val="00920FAB"/>
    <w:rsid w:val="009301AB"/>
    <w:rsid w:val="00944D17"/>
    <w:rsid w:val="00973B1D"/>
    <w:rsid w:val="009A1F09"/>
    <w:rsid w:val="009A26EA"/>
    <w:rsid w:val="009B5D32"/>
    <w:rsid w:val="009E2A15"/>
    <w:rsid w:val="009F1605"/>
    <w:rsid w:val="009F729A"/>
    <w:rsid w:val="00A00AA2"/>
    <w:rsid w:val="00A04E97"/>
    <w:rsid w:val="00A10841"/>
    <w:rsid w:val="00A336C6"/>
    <w:rsid w:val="00A72F96"/>
    <w:rsid w:val="00A86951"/>
    <w:rsid w:val="00AB163E"/>
    <w:rsid w:val="00AE79A7"/>
    <w:rsid w:val="00AF3207"/>
    <w:rsid w:val="00B26D7F"/>
    <w:rsid w:val="00B465A5"/>
    <w:rsid w:val="00B97C70"/>
    <w:rsid w:val="00BF4763"/>
    <w:rsid w:val="00BF68C7"/>
    <w:rsid w:val="00CB77B8"/>
    <w:rsid w:val="00CC2574"/>
    <w:rsid w:val="00CE1A68"/>
    <w:rsid w:val="00D02F37"/>
    <w:rsid w:val="00D0511B"/>
    <w:rsid w:val="00D50D7B"/>
    <w:rsid w:val="00DC50B7"/>
    <w:rsid w:val="00DF61F1"/>
    <w:rsid w:val="00E1665D"/>
    <w:rsid w:val="00E44421"/>
    <w:rsid w:val="00E54CF0"/>
    <w:rsid w:val="00E92276"/>
    <w:rsid w:val="00EB2AE7"/>
    <w:rsid w:val="00EB3655"/>
    <w:rsid w:val="00EB4A91"/>
    <w:rsid w:val="00EC3A00"/>
    <w:rsid w:val="00EC5EEB"/>
    <w:rsid w:val="00F04EC9"/>
    <w:rsid w:val="00F27E9B"/>
    <w:rsid w:val="00F51F34"/>
    <w:rsid w:val="00F7679F"/>
    <w:rsid w:val="00F8051C"/>
    <w:rsid w:val="00FA6728"/>
    <w:rsid w:val="00FB13E7"/>
    <w:rsid w:val="00FC30F4"/>
    <w:rsid w:val="00FC313F"/>
    <w:rsid w:val="00FF22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281C732-8DBF-4A7B-A50B-CFE5652E6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80FB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semiHidden/>
    <w:unhideWhenUsed/>
    <w:rsid w:val="00830E27"/>
    <w:pPr>
      <w:spacing w:after="0" w:line="240" w:lineRule="auto"/>
    </w:pPr>
    <w:rPr>
      <w:sz w:val="20"/>
      <w:szCs w:val="20"/>
    </w:rPr>
  </w:style>
  <w:style w:type="character" w:customStyle="1" w:styleId="a4">
    <w:name w:val="Текст сноски Знак"/>
    <w:basedOn w:val="a0"/>
    <w:link w:val="a3"/>
    <w:uiPriority w:val="99"/>
    <w:semiHidden/>
    <w:rsid w:val="00830E27"/>
    <w:rPr>
      <w:sz w:val="20"/>
      <w:szCs w:val="20"/>
    </w:rPr>
  </w:style>
  <w:style w:type="character" w:styleId="a5">
    <w:name w:val="footnote reference"/>
    <w:uiPriority w:val="99"/>
    <w:rsid w:val="00830E27"/>
    <w:rPr>
      <w:vertAlign w:val="superscript"/>
    </w:rPr>
  </w:style>
  <w:style w:type="paragraph" w:styleId="a6">
    <w:name w:val="Balloon Text"/>
    <w:basedOn w:val="a"/>
    <w:link w:val="a7"/>
    <w:uiPriority w:val="99"/>
    <w:semiHidden/>
    <w:unhideWhenUsed/>
    <w:rsid w:val="00D02F3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2F37"/>
    <w:rPr>
      <w:rFonts w:ascii="Tahoma" w:hAnsi="Tahoma" w:cs="Tahoma"/>
      <w:sz w:val="16"/>
      <w:szCs w:val="16"/>
    </w:rPr>
  </w:style>
  <w:style w:type="paragraph" w:styleId="a8">
    <w:name w:val="header"/>
    <w:basedOn w:val="a"/>
    <w:link w:val="a9"/>
    <w:uiPriority w:val="99"/>
    <w:unhideWhenUsed/>
    <w:rsid w:val="00B465A5"/>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465A5"/>
  </w:style>
  <w:style w:type="paragraph" w:styleId="aa">
    <w:name w:val="footer"/>
    <w:basedOn w:val="a"/>
    <w:link w:val="ab"/>
    <w:uiPriority w:val="99"/>
    <w:unhideWhenUsed/>
    <w:rsid w:val="00B465A5"/>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465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1</Pages>
  <Words>1910</Words>
  <Characters>10893</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Лиана</dc:creator>
  <cp:lastModifiedBy>Артах</cp:lastModifiedBy>
  <cp:revision>7</cp:revision>
  <cp:lastPrinted>2018-09-29T14:57:00Z</cp:lastPrinted>
  <dcterms:created xsi:type="dcterms:W3CDTF">2018-09-29T14:14:00Z</dcterms:created>
  <dcterms:modified xsi:type="dcterms:W3CDTF">2018-10-03T11:22:00Z</dcterms:modified>
</cp:coreProperties>
</file>